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20" w:type="dxa"/>
        <w:tblLayout w:type="fixed"/>
        <w:tblLook w:val="04A0" w:firstRow="1" w:lastRow="0" w:firstColumn="1" w:lastColumn="0" w:noHBand="0" w:noVBand="1"/>
      </w:tblPr>
      <w:tblGrid>
        <w:gridCol w:w="3322"/>
        <w:gridCol w:w="6098"/>
      </w:tblGrid>
      <w:tr w:rsidR="00C037FC" w:rsidRPr="00C037FC" w14:paraId="0F668198" w14:textId="77777777" w:rsidTr="00821351">
        <w:trPr>
          <w:trHeight w:val="1078"/>
        </w:trPr>
        <w:tc>
          <w:tcPr>
            <w:tcW w:w="3322" w:type="dxa"/>
          </w:tcPr>
          <w:p w14:paraId="68F07AD0" w14:textId="77777777" w:rsidR="00DA43A2" w:rsidRPr="00C037FC" w:rsidRDefault="00DA43A2" w:rsidP="00915021">
            <w:pPr>
              <w:jc w:val="center"/>
              <w:rPr>
                <w:rFonts w:ascii="Times New Roman" w:hAnsi="Times New Roman"/>
                <w:b/>
                <w:bCs/>
                <w:sz w:val="26"/>
                <w:szCs w:val="26"/>
              </w:rPr>
            </w:pPr>
            <w:r w:rsidRPr="00C037FC">
              <w:rPr>
                <w:rFonts w:ascii="Times New Roman" w:hAnsi="Times New Roman"/>
                <w:b/>
                <w:bCs/>
                <w:sz w:val="26"/>
                <w:szCs w:val="26"/>
              </w:rPr>
              <w:t>ỦY BAN NHÂN DÂN</w:t>
            </w:r>
          </w:p>
          <w:p w14:paraId="6CA46449" w14:textId="48D8347B" w:rsidR="00DA43A2" w:rsidRPr="00C037FC" w:rsidRDefault="00276749" w:rsidP="00915021">
            <w:pPr>
              <w:jc w:val="center"/>
              <w:rPr>
                <w:rFonts w:ascii="Times New Roman" w:hAnsi="Times New Roman"/>
                <w:b/>
                <w:bCs/>
                <w:sz w:val="26"/>
                <w:szCs w:val="26"/>
              </w:rPr>
            </w:pPr>
            <w:r w:rsidRPr="00C037FC">
              <w:rPr>
                <w:rFonts w:ascii="Times New Roman" w:hAnsi="Times New Roman"/>
                <w:b/>
                <w:bCs/>
                <w:sz w:val="26"/>
                <w:szCs w:val="26"/>
              </w:rPr>
              <w:t>THÀNH PHỐ HUẾ</w:t>
            </w:r>
          </w:p>
          <w:p w14:paraId="79A845D8" w14:textId="77777777" w:rsidR="00DA43A2" w:rsidRPr="00C037FC" w:rsidRDefault="005304CC" w:rsidP="00915021">
            <w:pPr>
              <w:jc w:val="center"/>
              <w:rPr>
                <w:rFonts w:ascii="Times New Roman" w:hAnsi="Times New Roman"/>
                <w:sz w:val="26"/>
                <w:szCs w:val="26"/>
              </w:rPr>
            </w:pPr>
            <w:r w:rsidRPr="00C037FC">
              <w:rPr>
                <w:rFonts w:ascii="Times New Roman" w:hAnsi="Times New Roman"/>
                <w:noProof/>
              </w:rPr>
              <mc:AlternateContent>
                <mc:Choice Requires="wps">
                  <w:drawing>
                    <wp:anchor distT="4294967263" distB="4294967263" distL="114300" distR="114300" simplePos="0" relativeHeight="251656704" behindDoc="0" locked="0" layoutInCell="1" allowOverlap="1" wp14:anchorId="690840E7" wp14:editId="7CAED2F4">
                      <wp:simplePos x="0" y="0"/>
                      <wp:positionH relativeFrom="column">
                        <wp:posOffset>672465</wp:posOffset>
                      </wp:positionH>
                      <wp:positionV relativeFrom="paragraph">
                        <wp:posOffset>22224</wp:posOffset>
                      </wp:positionV>
                      <wp:extent cx="537845" cy="0"/>
                      <wp:effectExtent l="0" t="0" r="14605" b="19050"/>
                      <wp:wrapNone/>
                      <wp:docPr id="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78CAE32" id="Line 13" o:spid="_x0000_s1026" style="position:absolute;z-index:251656704;visibility:visible;mso-wrap-style:square;mso-width-percent:0;mso-height-percent:0;mso-wrap-distance-left:9pt;mso-wrap-distance-top:-92e-5mm;mso-wrap-distance-right:9pt;mso-wrap-distance-bottom:-92e-5mm;mso-position-horizontal:absolute;mso-position-horizontal-relative:text;mso-position-vertical:absolute;mso-position-vertical-relative:text;mso-width-percent:0;mso-height-percent:0;mso-width-relative:page;mso-height-relative:page" from="52.95pt,1.75pt" to="95.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"/>
                  </w:pict>
                </mc:Fallback>
              </mc:AlternateContent>
            </w:r>
          </w:p>
          <w:p w14:paraId="478C5D17" w14:textId="77777777" w:rsidR="001867B2" w:rsidRPr="00C037FC" w:rsidRDefault="00DA43A2" w:rsidP="006A6B52">
            <w:pPr>
              <w:jc w:val="center"/>
              <w:rPr>
                <w:rFonts w:ascii="Times New Roman" w:hAnsi="Times New Roman"/>
                <w:sz w:val="26"/>
                <w:szCs w:val="26"/>
              </w:rPr>
            </w:pPr>
            <w:r w:rsidRPr="00C037FC">
              <w:rPr>
                <w:rFonts w:ascii="Times New Roman" w:hAnsi="Times New Roman"/>
                <w:sz w:val="26"/>
                <w:szCs w:val="26"/>
              </w:rPr>
              <w:t xml:space="preserve">Số: </w:t>
            </w:r>
            <w:r w:rsidR="00821351" w:rsidRPr="00C037FC">
              <w:rPr>
                <w:rFonts w:ascii="Times New Roman" w:hAnsi="Times New Roman"/>
                <w:sz w:val="26"/>
                <w:szCs w:val="26"/>
              </w:rPr>
              <w:t xml:space="preserve">     </w:t>
            </w:r>
            <w:r w:rsidR="00DD5A43" w:rsidRPr="00C037FC">
              <w:rPr>
                <w:rFonts w:ascii="Times New Roman" w:hAnsi="Times New Roman"/>
                <w:sz w:val="26"/>
                <w:szCs w:val="26"/>
              </w:rPr>
              <w:t xml:space="preserve">   </w:t>
            </w:r>
            <w:r w:rsidR="00821351" w:rsidRPr="00C037FC">
              <w:rPr>
                <w:rFonts w:ascii="Times New Roman" w:hAnsi="Times New Roman"/>
                <w:sz w:val="26"/>
                <w:szCs w:val="26"/>
              </w:rPr>
              <w:t xml:space="preserve"> </w:t>
            </w:r>
            <w:r w:rsidRPr="00C037FC">
              <w:rPr>
                <w:rFonts w:ascii="Times New Roman" w:hAnsi="Times New Roman"/>
                <w:sz w:val="26"/>
                <w:szCs w:val="26"/>
              </w:rPr>
              <w:t>/</w:t>
            </w:r>
            <w:r w:rsidR="006A6B52" w:rsidRPr="00C037FC">
              <w:rPr>
                <w:rFonts w:ascii="Times New Roman" w:hAnsi="Times New Roman"/>
                <w:sz w:val="26"/>
                <w:szCs w:val="26"/>
              </w:rPr>
              <w:t>2025/QĐ</w:t>
            </w:r>
            <w:r w:rsidRPr="00C037FC">
              <w:rPr>
                <w:rFonts w:ascii="Times New Roman" w:hAnsi="Times New Roman"/>
                <w:sz w:val="26"/>
                <w:szCs w:val="26"/>
              </w:rPr>
              <w:t>-UBND</w:t>
            </w:r>
          </w:p>
        </w:tc>
        <w:tc>
          <w:tcPr>
            <w:tcW w:w="6098" w:type="dxa"/>
          </w:tcPr>
          <w:p w14:paraId="6EDC0B4D" w14:textId="77777777" w:rsidR="00DA43A2" w:rsidRPr="00C037FC" w:rsidRDefault="00DA43A2" w:rsidP="00915021">
            <w:pPr>
              <w:keepNext/>
              <w:jc w:val="both"/>
              <w:outlineLvl w:val="0"/>
              <w:rPr>
                <w:rFonts w:ascii="Times New Roman" w:hAnsi="Times New Roman"/>
                <w:b/>
                <w:bCs/>
                <w:sz w:val="26"/>
                <w:szCs w:val="26"/>
              </w:rPr>
            </w:pPr>
            <w:r w:rsidRPr="00C037FC">
              <w:rPr>
                <w:rFonts w:ascii="Times New Roman" w:hAnsi="Times New Roman"/>
                <w:b/>
                <w:bCs/>
                <w:sz w:val="26"/>
                <w:szCs w:val="26"/>
              </w:rPr>
              <w:t>CỘNG HÒA XÃ HỘI CHỦ NGHĨA VIỆT NAM</w:t>
            </w:r>
          </w:p>
          <w:p w14:paraId="0AAA81E9" w14:textId="77777777" w:rsidR="00DA43A2" w:rsidRPr="00C037FC" w:rsidRDefault="00DA43A2" w:rsidP="00915021">
            <w:pPr>
              <w:ind w:left="720" w:hanging="720"/>
              <w:jc w:val="both"/>
              <w:rPr>
                <w:rFonts w:ascii="Times New Roman" w:hAnsi="Times New Roman"/>
                <w:b/>
                <w:bCs/>
                <w:sz w:val="26"/>
              </w:rPr>
            </w:pPr>
            <w:r w:rsidRPr="00C037FC">
              <w:rPr>
                <w:rFonts w:ascii="Times New Roman" w:hAnsi="Times New Roman"/>
                <w:sz w:val="26"/>
              </w:rPr>
              <w:t xml:space="preserve">                  </w:t>
            </w:r>
            <w:r w:rsidRPr="00C037FC">
              <w:rPr>
                <w:rFonts w:ascii="Times New Roman" w:hAnsi="Times New Roman"/>
                <w:b/>
                <w:bCs/>
                <w:sz w:val="26"/>
              </w:rPr>
              <w:t>Độc lập - Tự do - Hạnh phúc</w:t>
            </w:r>
          </w:p>
          <w:p w14:paraId="4A4681B7" w14:textId="77777777" w:rsidR="00DA43A2" w:rsidRPr="00C037FC" w:rsidRDefault="005304CC" w:rsidP="00915021">
            <w:pPr>
              <w:keepNext/>
              <w:ind w:left="720"/>
              <w:jc w:val="both"/>
              <w:outlineLvl w:val="0"/>
              <w:rPr>
                <w:rFonts w:ascii="Times New Roman" w:hAnsi="Times New Roman"/>
                <w:b/>
                <w:bCs/>
                <w:i/>
                <w:iCs/>
                <w:sz w:val="26"/>
              </w:rPr>
            </w:pPr>
            <w:r w:rsidRPr="00C037FC">
              <w:rPr>
                <w:rFonts w:ascii="Times New Roman" w:hAnsi="Times New Roman"/>
                <w:noProof/>
              </w:rPr>
              <mc:AlternateContent>
                <mc:Choice Requires="wps">
                  <w:drawing>
                    <wp:anchor distT="4294967263" distB="4294967263" distL="114300" distR="114300" simplePos="0" relativeHeight="251655680" behindDoc="0" locked="0" layoutInCell="1" allowOverlap="1" wp14:anchorId="59DFD034" wp14:editId="7A433494">
                      <wp:simplePos x="0" y="0"/>
                      <wp:positionH relativeFrom="column">
                        <wp:posOffset>823265</wp:posOffset>
                      </wp:positionH>
                      <wp:positionV relativeFrom="paragraph">
                        <wp:posOffset>24765</wp:posOffset>
                      </wp:positionV>
                      <wp:extent cx="1999615" cy="0"/>
                      <wp:effectExtent l="0" t="0" r="19685" b="1905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9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91CCFDD" id="Line 12" o:spid="_x0000_s1026" style="position:absolute;z-index:251655680;visibility:visible;mso-wrap-style:square;mso-width-percent:0;mso-height-percent:0;mso-wrap-distance-left:9pt;mso-wrap-distance-top:-92e-5mm;mso-wrap-distance-right:9pt;mso-wrap-distance-bottom:-92e-5mm;mso-position-horizontal:absolute;mso-position-horizontal-relative:text;mso-position-vertical:absolute;mso-position-vertical-relative:text;mso-width-percent:0;mso-height-percent:0;mso-width-relative:page;mso-height-relative:page" from="64.8pt,1.95pt" to="222.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"/>
                  </w:pict>
                </mc:Fallback>
              </mc:AlternateContent>
            </w:r>
          </w:p>
          <w:p w14:paraId="0DEB1A8E" w14:textId="34952222" w:rsidR="00DA43A2" w:rsidRPr="00C037FC" w:rsidRDefault="00276749" w:rsidP="00AE0B5A">
            <w:pPr>
              <w:keepNext/>
              <w:ind w:right="127"/>
              <w:jc w:val="center"/>
              <w:outlineLvl w:val="6"/>
              <w:rPr>
                <w:rFonts w:ascii="Times New Roman" w:hAnsi="Times New Roman"/>
                <w:i/>
                <w:iCs/>
                <w:szCs w:val="28"/>
              </w:rPr>
            </w:pPr>
            <w:r w:rsidRPr="00C037FC">
              <w:rPr>
                <w:rFonts w:ascii="Times New Roman" w:hAnsi="Times New Roman"/>
                <w:i/>
                <w:iCs/>
                <w:szCs w:val="28"/>
              </w:rPr>
              <w:t>Huế</w:t>
            </w:r>
            <w:r w:rsidR="00DA43A2" w:rsidRPr="00C037FC">
              <w:rPr>
                <w:rFonts w:ascii="Times New Roman" w:hAnsi="Times New Roman"/>
                <w:i/>
                <w:iCs/>
                <w:szCs w:val="28"/>
              </w:rPr>
              <w:t xml:space="preserve">, ngày </w:t>
            </w:r>
            <w:r w:rsidR="00821351" w:rsidRPr="00C037FC">
              <w:rPr>
                <w:rFonts w:ascii="Times New Roman" w:hAnsi="Times New Roman"/>
                <w:i/>
                <w:iCs/>
                <w:szCs w:val="28"/>
              </w:rPr>
              <w:t xml:space="preserve">    </w:t>
            </w:r>
            <w:r w:rsidR="00DA43A2" w:rsidRPr="00C037FC">
              <w:rPr>
                <w:rFonts w:ascii="Times New Roman" w:hAnsi="Times New Roman"/>
                <w:i/>
                <w:iCs/>
                <w:szCs w:val="28"/>
              </w:rPr>
              <w:t xml:space="preserve"> tháng </w:t>
            </w:r>
            <w:r w:rsidR="00821351" w:rsidRPr="00C037FC">
              <w:rPr>
                <w:rFonts w:ascii="Times New Roman" w:hAnsi="Times New Roman"/>
                <w:i/>
                <w:iCs/>
                <w:szCs w:val="28"/>
              </w:rPr>
              <w:t xml:space="preserve">   </w:t>
            </w:r>
            <w:r w:rsidR="00DA43A2" w:rsidRPr="00C037FC">
              <w:rPr>
                <w:rFonts w:ascii="Times New Roman" w:hAnsi="Times New Roman"/>
                <w:i/>
                <w:iCs/>
                <w:szCs w:val="28"/>
              </w:rPr>
              <w:t xml:space="preserve"> năm 202</w:t>
            </w:r>
            <w:r w:rsidR="00AE0B5A" w:rsidRPr="00C037FC">
              <w:rPr>
                <w:rFonts w:ascii="Times New Roman" w:hAnsi="Times New Roman"/>
                <w:i/>
                <w:iCs/>
                <w:szCs w:val="28"/>
              </w:rPr>
              <w:t>5</w:t>
            </w:r>
          </w:p>
        </w:tc>
      </w:tr>
    </w:tbl>
    <w:tbl>
      <w:tblPr>
        <w:tblStyle w:val="TableGrid"/>
        <w:tblpPr w:leftFromText="180" w:rightFromText="180" w:vertAnchor="text" w:horzAnchor="page" w:tblpX="2308" w:tblpY="109"/>
        <w:tblW w:w="0" w:type="auto"/>
        <w:tblLook w:val="04A0" w:firstRow="1" w:lastRow="0" w:firstColumn="1" w:lastColumn="0" w:noHBand="0" w:noVBand="1"/>
      </w:tblPr>
      <w:tblGrid>
        <w:gridCol w:w="1526"/>
      </w:tblGrid>
      <w:tr w:rsidR="00C037FC" w:rsidRPr="00C037FC" w14:paraId="4212547A" w14:textId="77777777" w:rsidTr="00821351">
        <w:tc>
          <w:tcPr>
            <w:tcW w:w="1526" w:type="dxa"/>
          </w:tcPr>
          <w:p w14:paraId="6A866D0C" w14:textId="77777777" w:rsidR="00821351" w:rsidRPr="00C037FC" w:rsidRDefault="00821351" w:rsidP="00821351">
            <w:pPr>
              <w:widowControl w:val="0"/>
              <w:jc w:val="both"/>
              <w:rPr>
                <w:rFonts w:ascii="Times New Roman" w:hAnsi="Times New Roman"/>
                <w:iCs/>
                <w:szCs w:val="28"/>
                <w:lang w:val="nl-NL"/>
              </w:rPr>
            </w:pPr>
            <w:r w:rsidRPr="00C037FC">
              <w:rPr>
                <w:rFonts w:ascii="Times New Roman" w:hAnsi="Times New Roman"/>
                <w:iCs/>
                <w:szCs w:val="28"/>
                <w:lang w:val="nl-NL"/>
              </w:rPr>
              <w:t>DỰ THẢO</w:t>
            </w:r>
          </w:p>
        </w:tc>
      </w:tr>
    </w:tbl>
    <w:p w14:paraId="543FB478" w14:textId="77777777" w:rsidR="00DA43A2" w:rsidRPr="00C037FC" w:rsidRDefault="00DA43A2" w:rsidP="00DA43A2">
      <w:pPr>
        <w:pStyle w:val="Heading3"/>
        <w:spacing w:before="120"/>
        <w:rPr>
          <w:rFonts w:ascii="Times New Roman" w:hAnsi="Times New Roman"/>
          <w:sz w:val="22"/>
        </w:rPr>
      </w:pPr>
    </w:p>
    <w:p w14:paraId="2AFB4BDE" w14:textId="77777777" w:rsidR="00DA43A2" w:rsidRPr="00C037FC" w:rsidRDefault="00DA43A2" w:rsidP="00124B0A">
      <w:pPr>
        <w:keepNext/>
        <w:spacing w:before="40" w:after="40"/>
        <w:outlineLvl w:val="2"/>
        <w:rPr>
          <w:rFonts w:ascii="Times New Roman" w:hAnsi="Times New Roman"/>
          <w:b/>
          <w:bCs/>
          <w:szCs w:val="28"/>
          <w:lang w:val="pt-BR"/>
        </w:rPr>
      </w:pPr>
    </w:p>
    <w:p w14:paraId="059A4930" w14:textId="77777777" w:rsidR="00DA43A2" w:rsidRPr="00C037FC" w:rsidRDefault="006D1BBD" w:rsidP="00C300C5">
      <w:pPr>
        <w:keepNext/>
        <w:spacing w:before="40" w:after="40"/>
        <w:jc w:val="center"/>
        <w:outlineLvl w:val="2"/>
        <w:rPr>
          <w:rFonts w:ascii="Times New Roman" w:hAnsi="Times New Roman"/>
          <w:b/>
          <w:szCs w:val="28"/>
          <w:lang w:val="pt-BR"/>
        </w:rPr>
      </w:pPr>
      <w:r w:rsidRPr="00C037FC">
        <w:rPr>
          <w:rFonts w:ascii="Times New Roman" w:hAnsi="Times New Roman"/>
          <w:b/>
          <w:szCs w:val="28"/>
          <w:lang w:val="pt-BR"/>
        </w:rPr>
        <w:t>QUYẾT ĐỊNH</w:t>
      </w:r>
    </w:p>
    <w:p w14:paraId="0AF65922" w14:textId="6F4EBFA6" w:rsidR="006D1BBD" w:rsidRPr="00C037FC" w:rsidRDefault="006D1BBD" w:rsidP="00C300C5">
      <w:pPr>
        <w:keepNext/>
        <w:spacing w:before="40" w:after="40"/>
        <w:jc w:val="center"/>
        <w:outlineLvl w:val="2"/>
        <w:rPr>
          <w:rFonts w:ascii="Times New Roman" w:hAnsi="Times New Roman"/>
          <w:b/>
          <w:szCs w:val="28"/>
          <w:lang w:val="pt-BR"/>
        </w:rPr>
      </w:pPr>
      <w:r w:rsidRPr="00C037FC">
        <w:rPr>
          <w:rFonts w:ascii="Times New Roman" w:hAnsi="Times New Roman"/>
          <w:b/>
          <w:szCs w:val="28"/>
          <w:lang w:val="pt-BR"/>
        </w:rPr>
        <w:t xml:space="preserve">Quy định trình tự, thủ tục thẩm định, công nhận kết quả thăm dò khoáng sản thuộc thẩm quyền của </w:t>
      </w:r>
      <w:r w:rsidR="009A62CB">
        <w:rPr>
          <w:rFonts w:ascii="Times New Roman" w:hAnsi="Times New Roman"/>
          <w:b/>
          <w:szCs w:val="28"/>
          <w:lang w:val="pt-BR"/>
        </w:rPr>
        <w:t xml:space="preserve">Chủ tịch </w:t>
      </w:r>
      <w:r w:rsidRPr="00C037FC">
        <w:rPr>
          <w:rFonts w:ascii="Times New Roman" w:hAnsi="Times New Roman"/>
          <w:b/>
          <w:szCs w:val="28"/>
          <w:lang w:val="pt-BR"/>
        </w:rPr>
        <w:t xml:space="preserve">Ủy ban nhân dân </w:t>
      </w:r>
      <w:r w:rsidR="00276749" w:rsidRPr="00C037FC">
        <w:rPr>
          <w:rFonts w:ascii="Times New Roman" w:hAnsi="Times New Roman"/>
          <w:b/>
          <w:szCs w:val="28"/>
          <w:lang w:val="pt-BR"/>
        </w:rPr>
        <w:t>thành phố Huế</w:t>
      </w:r>
    </w:p>
    <w:p w14:paraId="27C624A7" w14:textId="77777777" w:rsidR="006D1BBD" w:rsidRPr="00C037FC" w:rsidRDefault="006D1BBD" w:rsidP="00AE0B5A">
      <w:pPr>
        <w:widowControl w:val="0"/>
        <w:spacing w:before="100" w:after="100"/>
        <w:ind w:firstLine="709"/>
        <w:jc w:val="both"/>
        <w:rPr>
          <w:rFonts w:ascii="Times New Roman" w:hAnsi="Times New Roman"/>
          <w:i/>
          <w:iCs/>
          <w:szCs w:val="28"/>
          <w:lang w:val="nl-NL"/>
        </w:rPr>
      </w:pPr>
      <w:r w:rsidRPr="00C037FC">
        <w:rPr>
          <w:rFonts w:ascii="Times New Roman" w:hAnsi="Times New Roman"/>
          <w:noProof/>
          <w:sz w:val="14"/>
        </w:rPr>
        <mc:AlternateContent>
          <mc:Choice Requires="wps">
            <w:drawing>
              <wp:anchor distT="4294967288" distB="4294967288" distL="114300" distR="114300" simplePos="0" relativeHeight="251662336" behindDoc="0" locked="0" layoutInCell="1" allowOverlap="1" wp14:anchorId="7F44FBDC" wp14:editId="147F2EEB">
                <wp:simplePos x="0" y="0"/>
                <wp:positionH relativeFrom="column">
                  <wp:posOffset>1939290</wp:posOffset>
                </wp:positionH>
                <wp:positionV relativeFrom="paragraph">
                  <wp:posOffset>15875</wp:posOffset>
                </wp:positionV>
                <wp:extent cx="1838325" cy="0"/>
                <wp:effectExtent l="0" t="0" r="28575" b="19050"/>
                <wp:wrapNone/>
                <wp:docPr id="3"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38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EEA97B2" id="Line 65" o:spid="_x0000_s1026" style="position:absolute;flip:y;z-index:251662336;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152.7pt,1.25pt" to="297.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"/>
            </w:pict>
          </mc:Fallback>
        </mc:AlternateContent>
      </w:r>
    </w:p>
    <w:p w14:paraId="7778D017" w14:textId="70EE2219" w:rsidR="00EE0B3F" w:rsidRPr="00C037FC" w:rsidRDefault="00AE0B5A" w:rsidP="00A468B7">
      <w:pPr>
        <w:widowControl w:val="0"/>
        <w:spacing w:before="120" w:line="340" w:lineRule="exact"/>
        <w:ind w:firstLine="709"/>
        <w:jc w:val="both"/>
        <w:rPr>
          <w:rFonts w:ascii="Times New Roman" w:hAnsi="Times New Roman"/>
          <w:i/>
          <w:iCs/>
          <w:szCs w:val="28"/>
          <w:lang w:val="nl-NL"/>
        </w:rPr>
      </w:pPr>
      <w:r w:rsidRPr="00C037FC">
        <w:rPr>
          <w:rFonts w:ascii="Times New Roman" w:hAnsi="Times New Roman"/>
          <w:i/>
          <w:iCs/>
          <w:szCs w:val="28"/>
          <w:lang w:val="nl-NL"/>
        </w:rPr>
        <w:t xml:space="preserve">Căn cứ Luật Tổ chức Chính quyền địa phương ngày </w:t>
      </w:r>
      <w:r w:rsidR="006D1BBD" w:rsidRPr="00C037FC">
        <w:rPr>
          <w:rFonts w:ascii="Times New Roman" w:hAnsi="Times New Roman"/>
          <w:i/>
          <w:iCs/>
          <w:szCs w:val="28"/>
          <w:lang w:val="nl-NL"/>
        </w:rPr>
        <w:t>16</w:t>
      </w:r>
      <w:r w:rsidR="0034104A" w:rsidRPr="00C037FC">
        <w:rPr>
          <w:rFonts w:ascii="Times New Roman" w:hAnsi="Times New Roman"/>
          <w:i/>
          <w:iCs/>
          <w:szCs w:val="28"/>
          <w:lang w:val="nl-NL"/>
        </w:rPr>
        <w:t>/</w:t>
      </w:r>
      <w:r w:rsidR="006D1BBD" w:rsidRPr="00C037FC">
        <w:rPr>
          <w:rFonts w:ascii="Times New Roman" w:hAnsi="Times New Roman"/>
          <w:i/>
          <w:iCs/>
          <w:szCs w:val="28"/>
          <w:lang w:val="nl-NL"/>
        </w:rPr>
        <w:t>6</w:t>
      </w:r>
      <w:r w:rsidR="0034104A" w:rsidRPr="00C037FC">
        <w:rPr>
          <w:rFonts w:ascii="Times New Roman" w:hAnsi="Times New Roman"/>
          <w:i/>
          <w:iCs/>
          <w:szCs w:val="28"/>
          <w:lang w:val="nl-NL"/>
        </w:rPr>
        <w:t>/</w:t>
      </w:r>
      <w:r w:rsidR="006D1BBD" w:rsidRPr="00C037FC">
        <w:rPr>
          <w:rFonts w:ascii="Times New Roman" w:hAnsi="Times New Roman"/>
          <w:i/>
          <w:iCs/>
          <w:szCs w:val="28"/>
          <w:lang w:val="nl-NL"/>
        </w:rPr>
        <w:t>2025</w:t>
      </w:r>
      <w:r w:rsidRPr="00C037FC">
        <w:rPr>
          <w:rFonts w:ascii="Times New Roman" w:hAnsi="Times New Roman"/>
          <w:i/>
          <w:iCs/>
          <w:szCs w:val="28"/>
          <w:lang w:val="nl-NL"/>
        </w:rPr>
        <w:t>;</w:t>
      </w:r>
    </w:p>
    <w:p w14:paraId="70D3EFC0" w14:textId="505FADC7" w:rsidR="00AE0B5A" w:rsidRPr="00C037FC" w:rsidRDefault="00AE0B5A" w:rsidP="00A468B7">
      <w:pPr>
        <w:widowControl w:val="0"/>
        <w:spacing w:before="120" w:line="340" w:lineRule="exact"/>
        <w:ind w:firstLine="709"/>
        <w:jc w:val="both"/>
        <w:rPr>
          <w:rFonts w:ascii="Times New Roman" w:hAnsi="Times New Roman"/>
          <w:i/>
          <w:iCs/>
          <w:szCs w:val="28"/>
          <w:lang w:val="nl-NL"/>
        </w:rPr>
      </w:pPr>
      <w:r w:rsidRPr="00C037FC">
        <w:rPr>
          <w:rFonts w:ascii="Times New Roman" w:hAnsi="Times New Roman"/>
          <w:i/>
          <w:iCs/>
          <w:szCs w:val="28"/>
          <w:lang w:val="nl-NL"/>
        </w:rPr>
        <w:t>Căn cứ Luật Địa chất và khoáng sản ngày 29</w:t>
      </w:r>
      <w:r w:rsidR="0034104A" w:rsidRPr="00C037FC">
        <w:rPr>
          <w:rFonts w:ascii="Times New Roman" w:hAnsi="Times New Roman"/>
          <w:i/>
          <w:iCs/>
          <w:szCs w:val="28"/>
          <w:lang w:val="nl-NL"/>
        </w:rPr>
        <w:t>/</w:t>
      </w:r>
      <w:r w:rsidRPr="00C037FC">
        <w:rPr>
          <w:rFonts w:ascii="Times New Roman" w:hAnsi="Times New Roman"/>
          <w:i/>
          <w:iCs/>
          <w:szCs w:val="28"/>
          <w:lang w:val="nl-NL"/>
        </w:rPr>
        <w:t>11</w:t>
      </w:r>
      <w:r w:rsidR="0034104A" w:rsidRPr="00C037FC">
        <w:rPr>
          <w:rFonts w:ascii="Times New Roman" w:hAnsi="Times New Roman"/>
          <w:i/>
          <w:iCs/>
          <w:szCs w:val="28"/>
          <w:lang w:val="nl-NL"/>
        </w:rPr>
        <w:t>/</w:t>
      </w:r>
      <w:r w:rsidRPr="00C037FC">
        <w:rPr>
          <w:rFonts w:ascii="Times New Roman" w:hAnsi="Times New Roman"/>
          <w:i/>
          <w:iCs/>
          <w:szCs w:val="28"/>
          <w:lang w:val="nl-NL"/>
        </w:rPr>
        <w:t>2024;</w:t>
      </w:r>
    </w:p>
    <w:p w14:paraId="0DA17A16" w14:textId="1CF91272" w:rsidR="00EE0B3F" w:rsidRPr="00C037FC" w:rsidRDefault="00EE0B3F" w:rsidP="00A468B7">
      <w:pPr>
        <w:widowControl w:val="0"/>
        <w:spacing w:before="120" w:line="340" w:lineRule="exact"/>
        <w:ind w:firstLine="709"/>
        <w:jc w:val="both"/>
        <w:rPr>
          <w:rFonts w:ascii="Times New Roman" w:hAnsi="Times New Roman"/>
          <w:i/>
          <w:iCs/>
          <w:szCs w:val="28"/>
          <w:lang w:val="nl-NL"/>
        </w:rPr>
      </w:pPr>
      <w:r w:rsidRPr="00C037FC">
        <w:rPr>
          <w:rFonts w:ascii="Times New Roman" w:hAnsi="Times New Roman"/>
          <w:i/>
          <w:iCs/>
          <w:szCs w:val="28"/>
          <w:lang w:val="nl-NL"/>
        </w:rPr>
        <w:t>Căn cứ Luật Ban hành văn bản quy phạm pháp luật ngày 19</w:t>
      </w:r>
      <w:r w:rsidR="0034104A" w:rsidRPr="00C037FC">
        <w:rPr>
          <w:rFonts w:ascii="Times New Roman" w:hAnsi="Times New Roman"/>
          <w:i/>
          <w:iCs/>
          <w:szCs w:val="28"/>
          <w:lang w:val="nl-NL"/>
        </w:rPr>
        <w:t>/</w:t>
      </w:r>
      <w:r w:rsidRPr="00C037FC">
        <w:rPr>
          <w:rFonts w:ascii="Times New Roman" w:hAnsi="Times New Roman"/>
          <w:i/>
          <w:iCs/>
          <w:szCs w:val="28"/>
          <w:lang w:val="nl-NL"/>
        </w:rPr>
        <w:t>02</w:t>
      </w:r>
      <w:r w:rsidR="0034104A" w:rsidRPr="00C037FC">
        <w:rPr>
          <w:rFonts w:ascii="Times New Roman" w:hAnsi="Times New Roman"/>
          <w:i/>
          <w:iCs/>
          <w:szCs w:val="28"/>
          <w:lang w:val="nl-NL"/>
        </w:rPr>
        <w:t>/</w:t>
      </w:r>
      <w:r w:rsidRPr="00C037FC">
        <w:rPr>
          <w:rFonts w:ascii="Times New Roman" w:hAnsi="Times New Roman"/>
          <w:i/>
          <w:iCs/>
          <w:szCs w:val="28"/>
          <w:lang w:val="nl-NL"/>
        </w:rPr>
        <w:t>2025;</w:t>
      </w:r>
    </w:p>
    <w:p w14:paraId="7A652EB7" w14:textId="09C66B64" w:rsidR="00EE0B3F" w:rsidRPr="00C037FC" w:rsidRDefault="00AE0B5A" w:rsidP="00A468B7">
      <w:pPr>
        <w:widowControl w:val="0"/>
        <w:spacing w:before="120" w:line="340" w:lineRule="exact"/>
        <w:ind w:firstLine="709"/>
        <w:jc w:val="both"/>
        <w:rPr>
          <w:rFonts w:ascii="Times New Roman" w:hAnsi="Times New Roman"/>
          <w:i/>
          <w:szCs w:val="28"/>
          <w:lang w:val="nl-NL"/>
        </w:rPr>
      </w:pPr>
      <w:r w:rsidRPr="00C037FC">
        <w:rPr>
          <w:rFonts w:ascii="Times New Roman" w:hAnsi="Times New Roman"/>
          <w:i/>
          <w:szCs w:val="28"/>
          <w:lang w:val="nl-NL"/>
        </w:rPr>
        <w:t xml:space="preserve">Căn cứ </w:t>
      </w:r>
      <w:r w:rsidR="0034104A" w:rsidRPr="00C037FC">
        <w:rPr>
          <w:rFonts w:ascii="Times New Roman" w:hAnsi="Times New Roman"/>
          <w:i/>
          <w:szCs w:val="28"/>
          <w:lang w:val="nl-NL"/>
        </w:rPr>
        <w:t xml:space="preserve">các </w:t>
      </w:r>
      <w:r w:rsidRPr="00C037FC">
        <w:rPr>
          <w:rFonts w:ascii="Times New Roman" w:hAnsi="Times New Roman"/>
          <w:i/>
          <w:szCs w:val="28"/>
          <w:lang w:val="nl-NL"/>
        </w:rPr>
        <w:t>Nghị định</w:t>
      </w:r>
      <w:r w:rsidR="0034104A" w:rsidRPr="00C037FC">
        <w:rPr>
          <w:rFonts w:ascii="Times New Roman" w:hAnsi="Times New Roman"/>
          <w:i/>
          <w:szCs w:val="28"/>
          <w:lang w:val="nl-NL"/>
        </w:rPr>
        <w:t xml:space="preserve"> của Chính phủ:</w:t>
      </w:r>
      <w:r w:rsidRPr="00C037FC">
        <w:rPr>
          <w:rFonts w:ascii="Times New Roman" w:hAnsi="Times New Roman"/>
          <w:i/>
          <w:szCs w:val="28"/>
          <w:lang w:val="nl-NL"/>
        </w:rPr>
        <w:t xml:space="preserve"> số </w:t>
      </w:r>
      <w:r w:rsidR="006D1BBD" w:rsidRPr="00C037FC">
        <w:rPr>
          <w:rFonts w:ascii="Times New Roman" w:hAnsi="Times New Roman"/>
          <w:i/>
          <w:szCs w:val="28"/>
          <w:lang w:val="nl-NL"/>
        </w:rPr>
        <w:t>193/2025/NĐ-CP</w:t>
      </w:r>
      <w:r w:rsidRPr="00C037FC">
        <w:rPr>
          <w:rFonts w:ascii="Times New Roman" w:hAnsi="Times New Roman"/>
          <w:i/>
          <w:szCs w:val="28"/>
          <w:lang w:val="nl-NL"/>
        </w:rPr>
        <w:t xml:space="preserve"> ngày </w:t>
      </w:r>
      <w:r w:rsidR="006D1BBD" w:rsidRPr="00C037FC">
        <w:rPr>
          <w:rFonts w:ascii="Times New Roman" w:hAnsi="Times New Roman"/>
          <w:i/>
          <w:szCs w:val="28"/>
          <w:lang w:val="nl-NL"/>
        </w:rPr>
        <w:t>02/7/2025</w:t>
      </w:r>
      <w:r w:rsidRPr="00C037FC">
        <w:rPr>
          <w:rFonts w:ascii="Times New Roman" w:hAnsi="Times New Roman"/>
          <w:i/>
          <w:szCs w:val="28"/>
          <w:lang w:val="nl-NL"/>
        </w:rPr>
        <w:t xml:space="preserve"> </w:t>
      </w:r>
      <w:r w:rsidR="00EE0B3F" w:rsidRPr="00C037FC">
        <w:rPr>
          <w:rFonts w:ascii="Times New Roman" w:hAnsi="Times New Roman"/>
          <w:i/>
          <w:szCs w:val="28"/>
          <w:lang w:val="nl-NL"/>
        </w:rPr>
        <w:t>quy định chi tiết một số điều và biện pháp thi hành Luật Địa chất và khoáng sản</w:t>
      </w:r>
      <w:r w:rsidRPr="00C037FC">
        <w:rPr>
          <w:rFonts w:ascii="Times New Roman" w:hAnsi="Times New Roman"/>
          <w:i/>
          <w:szCs w:val="28"/>
          <w:lang w:val="nl-NL"/>
        </w:rPr>
        <w:t>;</w:t>
      </w:r>
      <w:r w:rsidR="0034104A" w:rsidRPr="00C037FC">
        <w:rPr>
          <w:rFonts w:ascii="Times New Roman" w:hAnsi="Times New Roman"/>
          <w:i/>
          <w:szCs w:val="28"/>
          <w:lang w:val="nl-NL"/>
        </w:rPr>
        <w:t xml:space="preserve"> </w:t>
      </w:r>
      <w:r w:rsidR="00C6758B" w:rsidRPr="00C037FC">
        <w:rPr>
          <w:rFonts w:ascii="Times New Roman" w:hAnsi="Times New Roman"/>
          <w:i/>
          <w:iCs/>
          <w:spacing w:val="-6"/>
          <w:szCs w:val="28"/>
        </w:rPr>
        <w:t>số 136/2025/NĐ-CP ngày 12/6/2025 quy định phân quyền, phân cấp trong lĩnh vực Nông nghiệp và Môi trường;</w:t>
      </w:r>
      <w:r w:rsidR="00C6758B" w:rsidRPr="00C037FC">
        <w:rPr>
          <w:rFonts w:ascii="Times New Roman" w:hAnsi="Times New Roman"/>
          <w:i/>
          <w:szCs w:val="28"/>
          <w:lang w:val="nl-NL"/>
        </w:rPr>
        <w:t xml:space="preserve"> </w:t>
      </w:r>
      <w:r w:rsidR="00EE0B3F" w:rsidRPr="00C037FC">
        <w:rPr>
          <w:rFonts w:ascii="Times New Roman" w:hAnsi="Times New Roman"/>
          <w:i/>
          <w:szCs w:val="28"/>
          <w:lang w:val="nl-NL"/>
        </w:rPr>
        <w:t>số 78/2025/NĐ-CP ngày 01/4/2025 quy định chi tiết một số điều và biện pháp để tổ chức, hướng dẫn thi hành Luật Ban hành văn bản quy phạm pháp luật;</w:t>
      </w:r>
      <w:r w:rsidR="0034104A" w:rsidRPr="00C037FC">
        <w:rPr>
          <w:rFonts w:ascii="Times New Roman" w:hAnsi="Times New Roman"/>
          <w:i/>
          <w:szCs w:val="28"/>
          <w:lang w:val="nl-NL"/>
        </w:rPr>
        <w:t xml:space="preserve"> </w:t>
      </w:r>
      <w:r w:rsidR="00EE0B3F" w:rsidRPr="00C037FC">
        <w:rPr>
          <w:rFonts w:ascii="Times New Roman" w:hAnsi="Times New Roman"/>
          <w:i/>
          <w:szCs w:val="28"/>
          <w:lang w:val="nl-NL"/>
        </w:rPr>
        <w:t>số 187/2025/NĐ-CP ngày 01/7/2025 sửa đổi, bổ sung một số điều của Nghị định số 78/2025/NĐ-CP ngày 01</w:t>
      </w:r>
      <w:r w:rsidR="0034104A" w:rsidRPr="00C037FC">
        <w:rPr>
          <w:rFonts w:ascii="Times New Roman" w:hAnsi="Times New Roman"/>
          <w:i/>
          <w:szCs w:val="28"/>
          <w:lang w:val="nl-NL"/>
        </w:rPr>
        <w:t>/</w:t>
      </w:r>
      <w:r w:rsidR="00EE0B3F" w:rsidRPr="00C037FC">
        <w:rPr>
          <w:rFonts w:ascii="Times New Roman" w:hAnsi="Times New Roman"/>
          <w:i/>
          <w:szCs w:val="28"/>
          <w:lang w:val="nl-NL"/>
        </w:rPr>
        <w:t>4</w:t>
      </w:r>
      <w:r w:rsidR="0034104A" w:rsidRPr="00C037FC">
        <w:rPr>
          <w:rFonts w:ascii="Times New Roman" w:hAnsi="Times New Roman"/>
          <w:i/>
          <w:szCs w:val="28"/>
          <w:lang w:val="nl-NL"/>
        </w:rPr>
        <w:t>/</w:t>
      </w:r>
      <w:r w:rsidR="00EE0B3F" w:rsidRPr="00C037FC">
        <w:rPr>
          <w:rFonts w:ascii="Times New Roman" w:hAnsi="Times New Roman"/>
          <w:i/>
          <w:szCs w:val="28"/>
          <w:lang w:val="nl-NL"/>
        </w:rPr>
        <w:t xml:space="preserve">2025 </w:t>
      </w:r>
      <w:r w:rsidR="0034104A" w:rsidRPr="00C037FC">
        <w:rPr>
          <w:rFonts w:ascii="Times New Roman" w:hAnsi="Times New Roman"/>
          <w:i/>
          <w:szCs w:val="28"/>
          <w:lang w:val="nl-NL"/>
        </w:rPr>
        <w:t xml:space="preserve">và số 79/2025/NĐ-CP ngày 01/4/2025 </w:t>
      </w:r>
      <w:r w:rsidR="00F901A9" w:rsidRPr="00C037FC">
        <w:rPr>
          <w:rFonts w:ascii="Times New Roman" w:hAnsi="Times New Roman"/>
          <w:i/>
          <w:szCs w:val="28"/>
          <w:lang w:val="nl-NL"/>
        </w:rPr>
        <w:t>của Chính phủ</w:t>
      </w:r>
      <w:r w:rsidR="0034104A" w:rsidRPr="00C037FC">
        <w:rPr>
          <w:rFonts w:ascii="Times New Roman" w:hAnsi="Times New Roman"/>
          <w:i/>
          <w:szCs w:val="28"/>
          <w:lang w:val="nl-NL"/>
        </w:rPr>
        <w:t>;</w:t>
      </w:r>
    </w:p>
    <w:p w14:paraId="16BE0E15" w14:textId="7BDE50C2" w:rsidR="00F86A9F" w:rsidRPr="00C037FC" w:rsidRDefault="00B92A1C" w:rsidP="00A468B7">
      <w:pPr>
        <w:widowControl w:val="0"/>
        <w:spacing w:before="120" w:line="340" w:lineRule="exact"/>
        <w:ind w:firstLine="709"/>
        <w:jc w:val="both"/>
        <w:rPr>
          <w:rFonts w:ascii="Times New Roman" w:hAnsi="Times New Roman"/>
          <w:i/>
          <w:lang w:val="nl-NL"/>
        </w:rPr>
      </w:pPr>
      <w:r w:rsidRPr="00C037FC">
        <w:rPr>
          <w:rFonts w:ascii="Times New Roman" w:hAnsi="Times New Roman"/>
          <w:i/>
          <w:lang w:val="nl-NL"/>
        </w:rPr>
        <w:t xml:space="preserve">Theo </w:t>
      </w:r>
      <w:r w:rsidR="002C081C" w:rsidRPr="00C037FC">
        <w:rPr>
          <w:rFonts w:ascii="Times New Roman" w:hAnsi="Times New Roman"/>
          <w:i/>
          <w:lang w:val="nl-NL"/>
        </w:rPr>
        <w:t xml:space="preserve">đề nghị của </w:t>
      </w:r>
      <w:r w:rsidR="00EE0B3F" w:rsidRPr="00C037FC">
        <w:rPr>
          <w:rFonts w:ascii="Times New Roman" w:hAnsi="Times New Roman"/>
          <w:i/>
          <w:lang w:val="nl-NL"/>
        </w:rPr>
        <w:t xml:space="preserve">Giám đốc </w:t>
      </w:r>
      <w:r w:rsidR="00E71B28" w:rsidRPr="00C037FC">
        <w:rPr>
          <w:rFonts w:ascii="Times New Roman" w:hAnsi="Times New Roman"/>
          <w:i/>
          <w:lang w:val="nl-NL"/>
        </w:rPr>
        <w:t>Sở Nông nghiệp</w:t>
      </w:r>
      <w:r w:rsidR="002C081C" w:rsidRPr="00C037FC">
        <w:rPr>
          <w:rFonts w:ascii="Times New Roman" w:hAnsi="Times New Roman"/>
          <w:i/>
          <w:lang w:val="nl-NL"/>
        </w:rPr>
        <w:t xml:space="preserve"> và Môi trường tại Văn bản số ...../S</w:t>
      </w:r>
      <w:r w:rsidR="00E71B28" w:rsidRPr="00C037FC">
        <w:rPr>
          <w:rFonts w:ascii="Times New Roman" w:hAnsi="Times New Roman"/>
          <w:i/>
          <w:lang w:val="nl-NL"/>
        </w:rPr>
        <w:t>N</w:t>
      </w:r>
      <w:r w:rsidR="006A1411" w:rsidRPr="00C037FC">
        <w:rPr>
          <w:rFonts w:ascii="Times New Roman" w:hAnsi="Times New Roman"/>
          <w:i/>
          <w:lang w:val="nl-NL"/>
        </w:rPr>
        <w:t>NMT-</w:t>
      </w:r>
      <w:r w:rsidR="00276749" w:rsidRPr="00C037FC">
        <w:rPr>
          <w:rFonts w:ascii="Times New Roman" w:hAnsi="Times New Roman"/>
          <w:i/>
          <w:lang w:val="nl-NL"/>
        </w:rPr>
        <w:t>TN</w:t>
      </w:r>
      <w:r w:rsidR="006A1411" w:rsidRPr="00C037FC">
        <w:rPr>
          <w:rFonts w:ascii="Times New Roman" w:hAnsi="Times New Roman"/>
          <w:i/>
          <w:lang w:val="nl-NL"/>
        </w:rPr>
        <w:t xml:space="preserve"> ngày ..</w:t>
      </w:r>
      <w:r w:rsidR="002C081C" w:rsidRPr="00C037FC">
        <w:rPr>
          <w:rFonts w:ascii="Times New Roman" w:hAnsi="Times New Roman"/>
          <w:i/>
          <w:lang w:val="nl-NL"/>
        </w:rPr>
        <w:t>./</w:t>
      </w:r>
      <w:r w:rsidR="006A1411" w:rsidRPr="00C037FC">
        <w:rPr>
          <w:rFonts w:ascii="Times New Roman" w:hAnsi="Times New Roman"/>
          <w:i/>
          <w:lang w:val="nl-NL"/>
        </w:rPr>
        <w:t>....</w:t>
      </w:r>
      <w:r w:rsidR="002C081C" w:rsidRPr="00C037FC">
        <w:rPr>
          <w:rFonts w:ascii="Times New Roman" w:hAnsi="Times New Roman"/>
          <w:i/>
          <w:lang w:val="nl-NL"/>
        </w:rPr>
        <w:t>/202</w:t>
      </w:r>
      <w:r w:rsidR="00E71B28" w:rsidRPr="00C037FC">
        <w:rPr>
          <w:rFonts w:ascii="Times New Roman" w:hAnsi="Times New Roman"/>
          <w:i/>
          <w:lang w:val="nl-NL"/>
        </w:rPr>
        <w:t>5</w:t>
      </w:r>
      <w:r w:rsidR="002C081C" w:rsidRPr="00C037FC">
        <w:rPr>
          <w:rFonts w:ascii="Times New Roman" w:hAnsi="Times New Roman"/>
          <w:i/>
          <w:lang w:val="nl-NL"/>
        </w:rPr>
        <w:t xml:space="preserve">; </w:t>
      </w:r>
      <w:r w:rsidR="00092129" w:rsidRPr="00C037FC">
        <w:rPr>
          <w:rFonts w:ascii="Times New Roman" w:hAnsi="Times New Roman"/>
          <w:i/>
          <w:lang w:val="nl-NL"/>
        </w:rPr>
        <w:t>ý kiến thẩm định của Sở Tư pháp tại Văn bản</w:t>
      </w:r>
      <w:r w:rsidR="006A1411" w:rsidRPr="00C037FC">
        <w:rPr>
          <w:rFonts w:ascii="Times New Roman" w:hAnsi="Times New Roman"/>
          <w:i/>
          <w:lang w:val="nl-NL"/>
        </w:rPr>
        <w:t xml:space="preserve"> số ..... ngày ..../.../2025;</w:t>
      </w:r>
    </w:p>
    <w:p w14:paraId="142EE8D0" w14:textId="135AE9F2" w:rsidR="006A1411" w:rsidRPr="00C037FC" w:rsidRDefault="006A1411" w:rsidP="00A468B7">
      <w:pPr>
        <w:widowControl w:val="0"/>
        <w:spacing w:before="120" w:line="340" w:lineRule="exact"/>
        <w:ind w:firstLine="709"/>
        <w:jc w:val="both"/>
        <w:rPr>
          <w:rFonts w:ascii="Times New Roman" w:hAnsi="Times New Roman"/>
          <w:i/>
          <w:szCs w:val="28"/>
          <w:lang w:val="nl-NL"/>
        </w:rPr>
      </w:pPr>
      <w:r w:rsidRPr="00C037FC">
        <w:rPr>
          <w:rFonts w:ascii="Times New Roman" w:hAnsi="Times New Roman"/>
          <w:i/>
          <w:szCs w:val="28"/>
          <w:lang w:val="nl-NL"/>
        </w:rPr>
        <w:t xml:space="preserve">Ủy ban nhân dân </w:t>
      </w:r>
      <w:r w:rsidR="00C037FC" w:rsidRPr="00C037FC">
        <w:rPr>
          <w:rFonts w:ascii="Times New Roman" w:hAnsi="Times New Roman"/>
          <w:i/>
          <w:szCs w:val="28"/>
          <w:lang w:val="nl-NL"/>
        </w:rPr>
        <w:t xml:space="preserve">thành phố Huế </w:t>
      </w:r>
      <w:r w:rsidRPr="00C037FC">
        <w:rPr>
          <w:rFonts w:ascii="Times New Roman" w:hAnsi="Times New Roman"/>
          <w:i/>
          <w:szCs w:val="28"/>
          <w:lang w:val="nl-NL"/>
        </w:rPr>
        <w:t>ban hành Quyết định</w:t>
      </w:r>
      <w:r w:rsidRPr="00C037FC">
        <w:rPr>
          <w:rFonts w:ascii="Times New Roman" w:hAnsi="Times New Roman"/>
        </w:rPr>
        <w:t xml:space="preserve"> </w:t>
      </w:r>
      <w:r w:rsidRPr="00C037FC">
        <w:rPr>
          <w:rFonts w:ascii="Times New Roman" w:hAnsi="Times New Roman"/>
          <w:i/>
          <w:szCs w:val="28"/>
          <w:lang w:val="nl-NL"/>
        </w:rPr>
        <w:t xml:space="preserve">quy định trình tự, thủ tục thẩm định, công nhận kết quả thăm dò khoáng sản thuộc thẩm quyền của </w:t>
      </w:r>
      <w:r w:rsidR="0003520E">
        <w:rPr>
          <w:rFonts w:ascii="Times New Roman" w:hAnsi="Times New Roman"/>
          <w:i/>
          <w:szCs w:val="28"/>
          <w:lang w:val="nl-NL"/>
        </w:rPr>
        <w:t xml:space="preserve">Chủ tịch </w:t>
      </w:r>
      <w:r w:rsidRPr="00C037FC">
        <w:rPr>
          <w:rFonts w:ascii="Times New Roman" w:hAnsi="Times New Roman"/>
          <w:i/>
          <w:szCs w:val="28"/>
          <w:lang w:val="nl-NL"/>
        </w:rPr>
        <w:t xml:space="preserve">Ủy ban nhân dân </w:t>
      </w:r>
      <w:r w:rsidR="00276749" w:rsidRPr="00C037FC">
        <w:rPr>
          <w:rFonts w:ascii="Times New Roman" w:hAnsi="Times New Roman"/>
          <w:i/>
          <w:szCs w:val="28"/>
          <w:lang w:val="nl-NL"/>
        </w:rPr>
        <w:t>thành phố Huế</w:t>
      </w:r>
      <w:r w:rsidRPr="00C037FC">
        <w:rPr>
          <w:rFonts w:ascii="Times New Roman" w:hAnsi="Times New Roman"/>
          <w:i/>
          <w:szCs w:val="28"/>
          <w:lang w:val="nl-NL"/>
        </w:rPr>
        <w:t>.</w:t>
      </w:r>
    </w:p>
    <w:p w14:paraId="66A63B57" w14:textId="77777777" w:rsidR="006A1411" w:rsidRPr="00C037FC" w:rsidRDefault="00F86A9F" w:rsidP="00A468B7">
      <w:pPr>
        <w:widowControl w:val="0"/>
        <w:spacing w:before="120" w:line="340" w:lineRule="exact"/>
        <w:ind w:firstLine="709"/>
        <w:jc w:val="both"/>
        <w:rPr>
          <w:rFonts w:ascii="Times New Roman" w:hAnsi="Times New Roman"/>
          <w:b/>
          <w:szCs w:val="28"/>
          <w:lang w:val="nl-NL"/>
        </w:rPr>
      </w:pPr>
      <w:r w:rsidRPr="00C037FC">
        <w:rPr>
          <w:rStyle w:val="dieuChar"/>
          <w:rFonts w:ascii="Times New Roman" w:hAnsi="Times New Roman"/>
          <w:color w:val="auto"/>
          <w:sz w:val="28"/>
          <w:szCs w:val="28"/>
          <w:lang w:val="nl-NL"/>
        </w:rPr>
        <w:t>Điều 1.</w:t>
      </w:r>
      <w:r w:rsidRPr="00C037FC">
        <w:rPr>
          <w:rFonts w:ascii="Times New Roman" w:hAnsi="Times New Roman"/>
          <w:szCs w:val="28"/>
          <w:lang w:val="nl-NL"/>
        </w:rPr>
        <w:t xml:space="preserve"> </w:t>
      </w:r>
      <w:r w:rsidR="006A1411" w:rsidRPr="00C037FC">
        <w:rPr>
          <w:rFonts w:ascii="Times New Roman" w:hAnsi="Times New Roman"/>
          <w:b/>
          <w:szCs w:val="28"/>
          <w:lang w:val="nl-NL"/>
        </w:rPr>
        <w:t>Phạm vi điều chỉnh</w:t>
      </w:r>
    </w:p>
    <w:p w14:paraId="123F7943" w14:textId="77777777" w:rsidR="006A1411" w:rsidRPr="00C037FC" w:rsidRDefault="008F6EB9" w:rsidP="00A468B7">
      <w:pPr>
        <w:widowControl w:val="0"/>
        <w:spacing w:before="120" w:line="340" w:lineRule="exact"/>
        <w:ind w:firstLine="709"/>
        <w:jc w:val="both"/>
        <w:rPr>
          <w:rFonts w:ascii="Times New Roman" w:hAnsi="Times New Roman"/>
          <w:szCs w:val="28"/>
          <w:lang w:val="nl-NL"/>
        </w:rPr>
      </w:pPr>
      <w:r w:rsidRPr="00C037FC">
        <w:rPr>
          <w:rFonts w:ascii="Times New Roman" w:hAnsi="Times New Roman"/>
          <w:szCs w:val="28"/>
          <w:lang w:val="nl-NL"/>
        </w:rPr>
        <w:t xml:space="preserve">Quyết </w:t>
      </w:r>
      <w:r w:rsidR="006A1411" w:rsidRPr="00C037FC">
        <w:rPr>
          <w:rFonts w:ascii="Times New Roman" w:hAnsi="Times New Roman"/>
          <w:szCs w:val="28"/>
          <w:lang w:val="nl-NL"/>
        </w:rPr>
        <w:t>định này quy định chi tiết khoản 4 Điều 54 Nghị định số 193/2025/NĐ-CP ngày 02/7/2025 của Chính phủ quy định chi tiết một số điều và biện pháp thi hành Luật Địa chất và khoáng sản.</w:t>
      </w:r>
    </w:p>
    <w:p w14:paraId="281BAE19" w14:textId="77777777" w:rsidR="006A1411" w:rsidRPr="00C037FC" w:rsidRDefault="00F86A9F" w:rsidP="00A468B7">
      <w:pPr>
        <w:widowControl w:val="0"/>
        <w:spacing w:before="120" w:line="340" w:lineRule="exact"/>
        <w:ind w:firstLine="709"/>
        <w:jc w:val="both"/>
        <w:rPr>
          <w:rFonts w:ascii="Times New Roman" w:hAnsi="Times New Roman"/>
          <w:b/>
          <w:lang w:val="nl-NL"/>
        </w:rPr>
      </w:pPr>
      <w:r w:rsidRPr="00C037FC">
        <w:rPr>
          <w:rStyle w:val="dieuChar"/>
          <w:rFonts w:ascii="Times New Roman" w:hAnsi="Times New Roman"/>
          <w:color w:val="auto"/>
          <w:sz w:val="28"/>
          <w:szCs w:val="28"/>
          <w:lang w:val="nl-NL"/>
        </w:rPr>
        <w:t>Điều 2.</w:t>
      </w:r>
      <w:r w:rsidRPr="00C037FC">
        <w:rPr>
          <w:rFonts w:ascii="Times New Roman" w:hAnsi="Times New Roman"/>
          <w:b/>
          <w:szCs w:val="28"/>
          <w:lang w:val="nl-NL"/>
        </w:rPr>
        <w:t xml:space="preserve"> </w:t>
      </w:r>
      <w:r w:rsidR="006A1411" w:rsidRPr="00C037FC">
        <w:rPr>
          <w:rFonts w:ascii="Times New Roman" w:hAnsi="Times New Roman"/>
          <w:b/>
          <w:lang w:val="nl-NL"/>
        </w:rPr>
        <w:t>Đối tượng áp dụng</w:t>
      </w:r>
    </w:p>
    <w:p w14:paraId="48F2B5BF" w14:textId="1D19C515" w:rsidR="001817DF" w:rsidRPr="00C037FC" w:rsidRDefault="006A1411" w:rsidP="00A468B7">
      <w:pPr>
        <w:widowControl w:val="0"/>
        <w:spacing w:before="120" w:line="340" w:lineRule="exact"/>
        <w:ind w:firstLine="709"/>
        <w:jc w:val="both"/>
        <w:rPr>
          <w:rFonts w:ascii="Times New Roman" w:hAnsi="Times New Roman"/>
          <w:lang w:val="nl-NL"/>
        </w:rPr>
      </w:pPr>
      <w:r w:rsidRPr="00C037FC">
        <w:rPr>
          <w:rFonts w:ascii="Times New Roman" w:hAnsi="Times New Roman"/>
          <w:lang w:val="nl-NL"/>
        </w:rPr>
        <w:t xml:space="preserve">Quyết định </w:t>
      </w:r>
      <w:r w:rsidR="001817DF" w:rsidRPr="00C037FC">
        <w:rPr>
          <w:rFonts w:ascii="Times New Roman" w:hAnsi="Times New Roman"/>
          <w:lang w:val="nl-NL"/>
        </w:rPr>
        <w:t xml:space="preserve">này áp dụng đối với cơ quan nhà nước, tổ chức, cá nhân có liên quan đến trình tự, thủ tục thẩm định, công nhận kết quả thăm dò khoáng sản thuộc thẩm quyền của </w:t>
      </w:r>
      <w:r w:rsidR="009A62CB">
        <w:rPr>
          <w:rFonts w:ascii="Times New Roman" w:hAnsi="Times New Roman"/>
          <w:lang w:val="nl-NL"/>
        </w:rPr>
        <w:t xml:space="preserve">Chủ tịch </w:t>
      </w:r>
      <w:r w:rsidR="001817DF" w:rsidRPr="00C037FC">
        <w:rPr>
          <w:rFonts w:ascii="Times New Roman" w:hAnsi="Times New Roman"/>
          <w:lang w:val="nl-NL"/>
        </w:rPr>
        <w:t xml:space="preserve">Ủy ban nhân dân </w:t>
      </w:r>
      <w:r w:rsidR="00276749" w:rsidRPr="00C037FC">
        <w:rPr>
          <w:rFonts w:ascii="Times New Roman" w:hAnsi="Times New Roman"/>
          <w:lang w:val="nl-NL"/>
        </w:rPr>
        <w:t>thành phố Huế</w:t>
      </w:r>
      <w:r w:rsidR="001817DF" w:rsidRPr="00C037FC">
        <w:rPr>
          <w:rFonts w:ascii="Times New Roman" w:hAnsi="Times New Roman"/>
          <w:lang w:val="nl-NL"/>
        </w:rPr>
        <w:t>.</w:t>
      </w:r>
    </w:p>
    <w:p w14:paraId="223330DD" w14:textId="1F318420" w:rsidR="001817DF" w:rsidRPr="00A5498E" w:rsidRDefault="001817DF" w:rsidP="00A468B7">
      <w:pPr>
        <w:widowControl w:val="0"/>
        <w:spacing w:before="120" w:line="340" w:lineRule="exact"/>
        <w:ind w:firstLine="709"/>
        <w:jc w:val="both"/>
        <w:rPr>
          <w:rFonts w:ascii="Times New Roman Bold" w:hAnsi="Times New Roman Bold"/>
          <w:b/>
          <w:spacing w:val="-2"/>
          <w:lang w:val="nl-NL"/>
        </w:rPr>
      </w:pPr>
      <w:r w:rsidRPr="00A5498E">
        <w:rPr>
          <w:rFonts w:ascii="Times New Roman Bold" w:hAnsi="Times New Roman Bold"/>
          <w:b/>
          <w:spacing w:val="-2"/>
          <w:lang w:val="nl-NL"/>
        </w:rPr>
        <w:t xml:space="preserve">Điều 3. Trình tự, thủ tục thẩm định, công nhận kết quả thăm dò khoáng sản thuộc thẩm quyền của </w:t>
      </w:r>
      <w:r w:rsidR="0003520E" w:rsidRPr="00A5498E">
        <w:rPr>
          <w:rFonts w:ascii="Times New Roman Bold" w:hAnsi="Times New Roman Bold"/>
          <w:b/>
          <w:spacing w:val="-2"/>
          <w:lang w:val="nl-NL"/>
        </w:rPr>
        <w:t xml:space="preserve">Chủ tịch </w:t>
      </w:r>
      <w:r w:rsidRPr="00A5498E">
        <w:rPr>
          <w:rFonts w:ascii="Times New Roman Bold" w:hAnsi="Times New Roman Bold"/>
          <w:b/>
          <w:spacing w:val="-2"/>
          <w:lang w:val="nl-NL"/>
        </w:rPr>
        <w:t xml:space="preserve">Ủy ban nhân dân </w:t>
      </w:r>
      <w:r w:rsidR="00276749" w:rsidRPr="00A5498E">
        <w:rPr>
          <w:rFonts w:ascii="Times New Roman Bold" w:hAnsi="Times New Roman Bold"/>
          <w:b/>
          <w:spacing w:val="-2"/>
          <w:lang w:val="nl-NL"/>
        </w:rPr>
        <w:t>thành phố Huế</w:t>
      </w:r>
    </w:p>
    <w:p w14:paraId="68979C8A" w14:textId="7EE38E14" w:rsidR="009D44A6" w:rsidRPr="00C037FC" w:rsidRDefault="00F901A9" w:rsidP="009D44A6">
      <w:pPr>
        <w:widowControl w:val="0"/>
        <w:spacing w:before="120" w:line="340" w:lineRule="exact"/>
        <w:ind w:firstLine="709"/>
        <w:jc w:val="both"/>
        <w:rPr>
          <w:rFonts w:ascii="Times New Roman" w:hAnsi="Times New Roman"/>
          <w:szCs w:val="28"/>
          <w:lang w:val="nl-NL"/>
        </w:rPr>
      </w:pPr>
      <w:r w:rsidRPr="00C037FC">
        <w:rPr>
          <w:rFonts w:ascii="Times New Roman" w:hAnsi="Times New Roman"/>
          <w:szCs w:val="28"/>
          <w:lang w:val="nl-NL"/>
        </w:rPr>
        <w:t xml:space="preserve">1. </w:t>
      </w:r>
      <w:r w:rsidR="009D44A6" w:rsidRPr="00C037FC">
        <w:rPr>
          <w:rFonts w:ascii="Times New Roman" w:hAnsi="Times New Roman"/>
          <w:szCs w:val="28"/>
          <w:lang w:val="nl-NL"/>
        </w:rPr>
        <w:t>Trình tự thực hiện</w:t>
      </w:r>
    </w:p>
    <w:p w14:paraId="64F282D9" w14:textId="472A19EE" w:rsidR="009D44A6" w:rsidRPr="00C037FC" w:rsidRDefault="009D44A6" w:rsidP="009D44A6">
      <w:pPr>
        <w:widowControl w:val="0"/>
        <w:spacing w:before="120" w:line="340" w:lineRule="exact"/>
        <w:ind w:firstLine="709"/>
        <w:jc w:val="both"/>
        <w:rPr>
          <w:rFonts w:ascii="Times New Roman" w:hAnsi="Times New Roman"/>
          <w:szCs w:val="28"/>
          <w:lang w:val="nl-NL"/>
        </w:rPr>
      </w:pPr>
      <w:r w:rsidRPr="00C037FC">
        <w:rPr>
          <w:rFonts w:ascii="Times New Roman" w:hAnsi="Times New Roman"/>
          <w:szCs w:val="28"/>
          <w:lang w:val="nl-NL"/>
        </w:rPr>
        <w:lastRenderedPageBreak/>
        <w:t>Bước 1.Nộp hồ sơ:</w:t>
      </w:r>
    </w:p>
    <w:p w14:paraId="3CEE6215" w14:textId="22D41D48" w:rsidR="00183D8C" w:rsidRPr="00C037FC" w:rsidRDefault="00C037FC" w:rsidP="00A5498E">
      <w:pPr>
        <w:widowControl w:val="0"/>
        <w:spacing w:before="120" w:line="340" w:lineRule="exact"/>
        <w:ind w:firstLine="709"/>
        <w:jc w:val="both"/>
        <w:rPr>
          <w:rFonts w:ascii="Times New Roman" w:hAnsi="Times New Roman"/>
          <w:szCs w:val="28"/>
          <w:lang w:val="nl-NL"/>
        </w:rPr>
      </w:pPr>
      <w:r w:rsidRPr="00C037FC">
        <w:rPr>
          <w:rFonts w:ascii="Times New Roman" w:hAnsi="Times New Roman"/>
          <w:szCs w:val="28"/>
          <w:lang w:val="nl-NL"/>
        </w:rPr>
        <w:tab/>
      </w:r>
      <w:r w:rsidR="00183D8C" w:rsidRPr="00C037FC">
        <w:rPr>
          <w:rFonts w:ascii="Times New Roman" w:hAnsi="Times New Roman"/>
          <w:szCs w:val="28"/>
          <w:lang w:val="nl-NL"/>
        </w:rPr>
        <w:t xml:space="preserve">Tổ chức, cá nhân nộp hồ sơ theo quy định tại Điều </w:t>
      </w:r>
      <w:r w:rsidR="00C556E0" w:rsidRPr="00C037FC">
        <w:rPr>
          <w:rFonts w:ascii="Times New Roman" w:hAnsi="Times New Roman"/>
          <w:szCs w:val="28"/>
          <w:lang w:val="nl-NL"/>
        </w:rPr>
        <w:t>49</w:t>
      </w:r>
      <w:r w:rsidR="00183D8C" w:rsidRPr="00C037FC">
        <w:rPr>
          <w:rFonts w:ascii="Times New Roman" w:hAnsi="Times New Roman"/>
          <w:szCs w:val="28"/>
          <w:lang w:val="nl-NL"/>
        </w:rPr>
        <w:t xml:space="preserve"> </w:t>
      </w:r>
      <w:r w:rsidR="00C556E0" w:rsidRPr="00C037FC">
        <w:rPr>
          <w:rFonts w:ascii="Times New Roman" w:hAnsi="Times New Roman"/>
          <w:szCs w:val="28"/>
          <w:lang w:val="nl-NL"/>
        </w:rPr>
        <w:t xml:space="preserve">Nghị định số 193/2025/NĐ-CP ngày 02/7/2025 của Chính phủ quy định chi tiết một số điều và biện pháp thi hành Luật Địa chất và khoáng sản </w:t>
      </w:r>
      <w:r w:rsidR="00A763BD" w:rsidRPr="00C037FC">
        <w:rPr>
          <w:rFonts w:ascii="Times New Roman" w:hAnsi="Times New Roman"/>
          <w:szCs w:val="28"/>
          <w:lang w:val="nl-NL"/>
        </w:rPr>
        <w:t xml:space="preserve">thông </w:t>
      </w:r>
      <w:r w:rsidR="003022D9" w:rsidRPr="00C037FC">
        <w:rPr>
          <w:rFonts w:ascii="Times New Roman" w:hAnsi="Times New Roman"/>
          <w:szCs w:val="28"/>
          <w:lang w:val="nl-NL"/>
        </w:rPr>
        <w:t xml:space="preserve">qua </w:t>
      </w:r>
      <w:r w:rsidR="00A763BD" w:rsidRPr="00C037FC">
        <w:rPr>
          <w:rFonts w:ascii="Times New Roman" w:hAnsi="Times New Roman"/>
          <w:szCs w:val="28"/>
          <w:lang w:val="nl-NL"/>
        </w:rPr>
        <w:t xml:space="preserve">một trong các hình thức </w:t>
      </w:r>
      <w:r w:rsidR="00C6758B" w:rsidRPr="00C037FC">
        <w:rPr>
          <w:rFonts w:ascii="Times New Roman" w:hAnsi="Times New Roman"/>
          <w:szCs w:val="28"/>
          <w:lang w:val="nl-NL"/>
        </w:rPr>
        <w:t>nộp trực tiếp hoặc qua dịch vụ bưu chính tại Trung tâm Phục vụ hành chính công thành phố hoặc Trung tâm Phục vụ hành chính công cấp xã; Nộp trực tuyến trên Cổng Dịch vụ công quốc gia (https://dichvucong.gov.vn)</w:t>
      </w:r>
      <w:r w:rsidR="00A763BD" w:rsidRPr="00C037FC">
        <w:rPr>
          <w:rFonts w:ascii="Times New Roman" w:hAnsi="Times New Roman"/>
          <w:szCs w:val="28"/>
          <w:lang w:val="nl-NL"/>
        </w:rPr>
        <w:t>. Khuyến khích tổ chức, cá nhân thực hiện việc nộp hồ sơ giải quyết thủ tục hành chính thông qua hệ thống dịch vụ công trực tuyến.</w:t>
      </w:r>
    </w:p>
    <w:p w14:paraId="0133F430" w14:textId="5834A681" w:rsidR="00A763BD" w:rsidRPr="00C037FC" w:rsidRDefault="009D44A6" w:rsidP="00A468B7">
      <w:pPr>
        <w:widowControl w:val="0"/>
        <w:spacing w:before="120" w:line="340" w:lineRule="exact"/>
        <w:ind w:firstLine="709"/>
        <w:jc w:val="both"/>
        <w:rPr>
          <w:rFonts w:ascii="Times New Roman" w:hAnsi="Times New Roman"/>
          <w:szCs w:val="28"/>
        </w:rPr>
      </w:pPr>
      <w:r w:rsidRPr="00C037FC">
        <w:rPr>
          <w:rFonts w:ascii="Times New Roman" w:hAnsi="Times New Roman"/>
          <w:szCs w:val="28"/>
          <w:lang w:val="nl-NL"/>
        </w:rPr>
        <w:t>Bước 2.</w:t>
      </w:r>
      <w:r w:rsidR="00A763BD" w:rsidRPr="00C037FC">
        <w:rPr>
          <w:rFonts w:ascii="Times New Roman" w:hAnsi="Times New Roman"/>
          <w:szCs w:val="28"/>
          <w:lang w:val="nl-NL"/>
        </w:rPr>
        <w:t xml:space="preserve"> </w:t>
      </w:r>
      <w:r w:rsidR="00A763BD" w:rsidRPr="00C037FC">
        <w:rPr>
          <w:rFonts w:ascii="Times New Roman" w:hAnsi="Times New Roman"/>
          <w:szCs w:val="28"/>
        </w:rPr>
        <w:t>Kiểm tra tính hợp pháp, hợp lệ của hồ sơ.</w:t>
      </w:r>
    </w:p>
    <w:p w14:paraId="6400FF82" w14:textId="3C0FD220" w:rsidR="009D44A6" w:rsidRPr="00C037FC" w:rsidRDefault="00183D8C" w:rsidP="00A468B7">
      <w:pPr>
        <w:widowControl w:val="0"/>
        <w:spacing w:before="120" w:line="340" w:lineRule="exact"/>
        <w:ind w:firstLine="709"/>
        <w:jc w:val="both"/>
        <w:rPr>
          <w:rFonts w:ascii="Times New Roman" w:hAnsi="Times New Roman"/>
          <w:szCs w:val="28"/>
        </w:rPr>
      </w:pPr>
      <w:r w:rsidRPr="00C037FC">
        <w:rPr>
          <w:rFonts w:ascii="Times New Roman" w:hAnsi="Times New Roman"/>
          <w:szCs w:val="28"/>
          <w:lang w:val="nl-NL"/>
        </w:rPr>
        <w:t>Trong thời hạn 0</w:t>
      </w:r>
      <w:r w:rsidR="00A763BD" w:rsidRPr="00C037FC">
        <w:rPr>
          <w:rFonts w:ascii="Times New Roman" w:hAnsi="Times New Roman"/>
          <w:szCs w:val="28"/>
          <w:lang w:val="nl-NL"/>
        </w:rPr>
        <w:t>3</w:t>
      </w:r>
      <w:r w:rsidRPr="00C037FC">
        <w:rPr>
          <w:rFonts w:ascii="Times New Roman" w:hAnsi="Times New Roman"/>
          <w:szCs w:val="28"/>
          <w:lang w:val="nl-NL"/>
        </w:rPr>
        <w:t xml:space="preserve"> ngày, </w:t>
      </w:r>
      <w:r w:rsidR="00A763BD" w:rsidRPr="00C037FC">
        <w:rPr>
          <w:rFonts w:ascii="Times New Roman" w:hAnsi="Times New Roman"/>
          <w:szCs w:val="28"/>
          <w:lang w:val="nl-NL"/>
        </w:rPr>
        <w:t>Sở Nông nghiệp và Môi trường</w:t>
      </w:r>
      <w:r w:rsidRPr="00C037FC">
        <w:rPr>
          <w:rFonts w:ascii="Times New Roman" w:hAnsi="Times New Roman"/>
          <w:szCs w:val="28"/>
          <w:lang w:val="nl-NL"/>
        </w:rPr>
        <w:t xml:space="preserve"> có trách nhiệm kiểm tra tính </w:t>
      </w:r>
      <w:r w:rsidR="00A763BD" w:rsidRPr="00C037FC">
        <w:rPr>
          <w:rFonts w:ascii="Times New Roman" w:hAnsi="Times New Roman"/>
          <w:szCs w:val="28"/>
          <w:lang w:val="nl-NL"/>
        </w:rPr>
        <w:t>hợp pháp, hợp lệ</w:t>
      </w:r>
      <w:r w:rsidRPr="00C037FC">
        <w:rPr>
          <w:rFonts w:ascii="Times New Roman" w:hAnsi="Times New Roman"/>
          <w:szCs w:val="28"/>
          <w:lang w:val="nl-NL"/>
        </w:rPr>
        <w:t xml:space="preserve"> của hồ sơ. </w:t>
      </w:r>
      <w:r w:rsidR="00A763BD" w:rsidRPr="00C037FC">
        <w:rPr>
          <w:rFonts w:ascii="Times New Roman" w:hAnsi="Times New Roman"/>
          <w:szCs w:val="28"/>
        </w:rPr>
        <w:t xml:space="preserve">Trường hợp hồ sơ không bảo đảm tính hợp pháp, hợp lệ, tạm dừng việc thẩm định hồ sơ và có văn bản gửi cho cơ quan tiếp nhận hồ sơ để thông báo trả lại hồ sơ cho tổ chức, cá nhân. Việc hướng dẫn, yêu cầu bổ sung, hoàn chỉnh hồ sơ của cơ quan tiếp nhận hồ sơ chỉ thực hiện một lần, trừ trường hợp đã hướng dẫn nhưng tổ chức, cá nhân bổ sung, hoàn thiện hồ sơ không đúng theo yêu cầu. Trường hợp hồ sơ hợp lệ, </w:t>
      </w:r>
      <w:r w:rsidR="009F1088" w:rsidRPr="00C037FC">
        <w:rPr>
          <w:rFonts w:ascii="Times New Roman" w:hAnsi="Times New Roman"/>
          <w:szCs w:val="28"/>
        </w:rPr>
        <w:t xml:space="preserve">thông báo cho tổ chức, cá nhân đề nghị công nhận kết quả thăm dò khoáng sản nộp phí thẩm định theo quy định hiện hành và </w:t>
      </w:r>
      <w:r w:rsidR="00A763BD" w:rsidRPr="00C037FC">
        <w:rPr>
          <w:rFonts w:ascii="Times New Roman" w:hAnsi="Times New Roman"/>
          <w:szCs w:val="28"/>
        </w:rPr>
        <w:t>tiếp tục tiến hành thẩm định hồ sơ.</w:t>
      </w:r>
    </w:p>
    <w:p w14:paraId="1908C966" w14:textId="5D12B676" w:rsidR="00183D8C" w:rsidRPr="00C037FC" w:rsidRDefault="009D44A6" w:rsidP="00A468B7">
      <w:pPr>
        <w:widowControl w:val="0"/>
        <w:spacing w:before="120" w:line="340" w:lineRule="exact"/>
        <w:ind w:firstLine="709"/>
        <w:jc w:val="both"/>
        <w:rPr>
          <w:rFonts w:ascii="Times New Roman" w:hAnsi="Times New Roman"/>
          <w:szCs w:val="28"/>
        </w:rPr>
      </w:pPr>
      <w:r w:rsidRPr="00C037FC">
        <w:rPr>
          <w:rFonts w:ascii="Times New Roman" w:hAnsi="Times New Roman"/>
          <w:szCs w:val="28"/>
        </w:rPr>
        <w:t>Bước 3.</w:t>
      </w:r>
      <w:r w:rsidR="001407F5" w:rsidRPr="00C037FC">
        <w:rPr>
          <w:rFonts w:ascii="Times New Roman" w:hAnsi="Times New Roman"/>
          <w:szCs w:val="28"/>
          <w:lang w:val="nl-NL"/>
        </w:rPr>
        <w:t xml:space="preserve"> </w:t>
      </w:r>
      <w:r w:rsidR="00E6182C" w:rsidRPr="00C037FC">
        <w:rPr>
          <w:rFonts w:ascii="Times New Roman" w:hAnsi="Times New Roman"/>
          <w:szCs w:val="28"/>
          <w:lang w:val="nl-NL"/>
        </w:rPr>
        <w:t xml:space="preserve">Thẩm định </w:t>
      </w:r>
      <w:r w:rsidR="00A763BD" w:rsidRPr="00C037FC">
        <w:rPr>
          <w:rFonts w:ascii="Times New Roman" w:hAnsi="Times New Roman"/>
          <w:szCs w:val="28"/>
          <w:lang w:val="nl-NL"/>
        </w:rPr>
        <w:t xml:space="preserve">báo cáo </w:t>
      </w:r>
      <w:r w:rsidR="00E6182C" w:rsidRPr="00C037FC">
        <w:rPr>
          <w:rFonts w:ascii="Times New Roman" w:hAnsi="Times New Roman"/>
          <w:szCs w:val="28"/>
          <w:lang w:val="nl-NL"/>
        </w:rPr>
        <w:t>kết quả thăm dò khoáng sản</w:t>
      </w:r>
    </w:p>
    <w:p w14:paraId="080528A1" w14:textId="7D86BA60" w:rsidR="00A763BD" w:rsidRPr="00C037FC" w:rsidRDefault="00A763BD" w:rsidP="00A468B7">
      <w:pPr>
        <w:widowControl w:val="0"/>
        <w:spacing w:before="120" w:line="340" w:lineRule="exact"/>
        <w:ind w:firstLine="709"/>
        <w:jc w:val="both"/>
        <w:rPr>
          <w:rFonts w:ascii="Times New Roman" w:hAnsi="Times New Roman"/>
          <w:szCs w:val="28"/>
          <w:lang w:val="nl-NL"/>
        </w:rPr>
      </w:pPr>
      <w:r w:rsidRPr="00C037FC">
        <w:rPr>
          <w:rFonts w:ascii="Times New Roman" w:hAnsi="Times New Roman"/>
          <w:szCs w:val="28"/>
          <w:lang w:val="nl-NL"/>
        </w:rPr>
        <w:t xml:space="preserve">a) Đối </w:t>
      </w:r>
      <w:r w:rsidR="00E6182C" w:rsidRPr="00C037FC">
        <w:rPr>
          <w:rFonts w:ascii="Times New Roman" w:hAnsi="Times New Roman"/>
          <w:szCs w:val="28"/>
          <w:lang w:val="nl-NL"/>
        </w:rPr>
        <w:t>với khoáng sản nhóm I có quy mô phân tán, nhỏ lẻ</w:t>
      </w:r>
      <w:r w:rsidR="00645263" w:rsidRPr="00C037FC">
        <w:rPr>
          <w:rFonts w:ascii="Times New Roman" w:hAnsi="Times New Roman"/>
          <w:szCs w:val="28"/>
          <w:lang w:val="nl-NL"/>
        </w:rPr>
        <w:t xml:space="preserve">; </w:t>
      </w:r>
      <w:r w:rsidR="009F1088" w:rsidRPr="00C037FC">
        <w:rPr>
          <w:rFonts w:ascii="Times New Roman" w:hAnsi="Times New Roman"/>
          <w:szCs w:val="28"/>
          <w:lang w:val="nl-NL"/>
        </w:rPr>
        <w:t xml:space="preserve">khoáng sản </w:t>
      </w:r>
      <w:r w:rsidR="00645263" w:rsidRPr="00C037FC">
        <w:rPr>
          <w:rFonts w:ascii="Times New Roman" w:hAnsi="Times New Roman"/>
          <w:szCs w:val="28"/>
          <w:lang w:val="nl-NL"/>
        </w:rPr>
        <w:t>nhóm II</w:t>
      </w:r>
      <w:r w:rsidRPr="00C037FC">
        <w:rPr>
          <w:rFonts w:ascii="Times New Roman" w:hAnsi="Times New Roman"/>
          <w:szCs w:val="28"/>
          <w:lang w:val="nl-NL"/>
        </w:rPr>
        <w:t>.</w:t>
      </w:r>
    </w:p>
    <w:p w14:paraId="2375C5E7" w14:textId="1AA12089" w:rsidR="00A763BD" w:rsidRPr="00C037FC" w:rsidRDefault="00A763BD" w:rsidP="00A468B7">
      <w:pPr>
        <w:widowControl w:val="0"/>
        <w:spacing w:before="120" w:line="340" w:lineRule="exact"/>
        <w:ind w:firstLine="709"/>
        <w:jc w:val="both"/>
        <w:rPr>
          <w:rFonts w:ascii="Times New Roman" w:hAnsi="Times New Roman"/>
          <w:szCs w:val="28"/>
          <w:lang w:val="nl-NL"/>
        </w:rPr>
      </w:pPr>
      <w:r w:rsidRPr="00C037FC">
        <w:rPr>
          <w:rFonts w:ascii="Times New Roman" w:hAnsi="Times New Roman"/>
          <w:szCs w:val="28"/>
          <w:lang w:val="nl-NL"/>
        </w:rPr>
        <w:t xml:space="preserve">- Trong thời hạn </w:t>
      </w:r>
      <w:r w:rsidR="00BF10E2" w:rsidRPr="00C037FC">
        <w:rPr>
          <w:rFonts w:ascii="Times New Roman" w:hAnsi="Times New Roman"/>
          <w:szCs w:val="28"/>
          <w:lang w:val="nl-NL"/>
        </w:rPr>
        <w:t xml:space="preserve">không quá </w:t>
      </w:r>
      <w:r w:rsidR="00241BEC" w:rsidRPr="00C037FC">
        <w:rPr>
          <w:rFonts w:ascii="Times New Roman" w:hAnsi="Times New Roman"/>
          <w:szCs w:val="28"/>
          <w:lang w:val="nl-NL"/>
        </w:rPr>
        <w:t>43</w:t>
      </w:r>
      <w:r w:rsidRPr="00C037FC">
        <w:rPr>
          <w:rFonts w:ascii="Times New Roman" w:hAnsi="Times New Roman"/>
          <w:szCs w:val="28"/>
          <w:lang w:val="nl-NL"/>
        </w:rPr>
        <w:t xml:space="preserve"> ngày kể từ ngày tiếp nhận hồ sơ hợp pháp, hợp lệ, Sở Nông nghiệp và Môi trường tổ chức </w:t>
      </w:r>
      <w:r w:rsidR="00785B85" w:rsidRPr="00C037FC">
        <w:rPr>
          <w:rFonts w:ascii="Times New Roman" w:hAnsi="Times New Roman"/>
          <w:szCs w:val="28"/>
        </w:rPr>
        <w:t xml:space="preserve">thẩm định hồ sơ báo cáo kết quả thăm dò khoáng sản (bao gồm cả thời gian tổ chức </w:t>
      </w:r>
      <w:r w:rsidRPr="00C037FC">
        <w:rPr>
          <w:rFonts w:ascii="Times New Roman" w:hAnsi="Times New Roman"/>
          <w:szCs w:val="28"/>
          <w:lang w:val="nl-NL"/>
        </w:rPr>
        <w:t xml:space="preserve">phiên họp </w:t>
      </w:r>
      <w:r w:rsidR="00023F9E" w:rsidRPr="00C037FC">
        <w:rPr>
          <w:rFonts w:ascii="Times New Roman" w:hAnsi="Times New Roman"/>
          <w:szCs w:val="28"/>
        </w:rPr>
        <w:t>Hội đồng tư vấn kỹ thuật</w:t>
      </w:r>
      <w:r w:rsidR="00027A27" w:rsidRPr="00C037FC">
        <w:rPr>
          <w:rFonts w:ascii="Times New Roman" w:hAnsi="Times New Roman"/>
          <w:szCs w:val="28"/>
          <w:lang w:val="nl-NL"/>
        </w:rPr>
        <w:t xml:space="preserve"> báo cáo kết quả thăm dò khoáng sản</w:t>
      </w:r>
      <w:r w:rsidR="00023F9E" w:rsidRPr="00C037FC">
        <w:rPr>
          <w:rFonts w:ascii="Times New Roman" w:hAnsi="Times New Roman"/>
          <w:szCs w:val="28"/>
          <w:lang w:val="nl-NL"/>
        </w:rPr>
        <w:t xml:space="preserve"> (trường hợp cần thiết)</w:t>
      </w:r>
      <w:r w:rsidR="00785B85" w:rsidRPr="00C037FC">
        <w:rPr>
          <w:rFonts w:ascii="Times New Roman" w:hAnsi="Times New Roman"/>
          <w:szCs w:val="28"/>
          <w:lang w:val="nl-NL"/>
        </w:rPr>
        <w:t xml:space="preserve">; </w:t>
      </w:r>
      <w:r w:rsidR="00027A27" w:rsidRPr="00C037FC">
        <w:rPr>
          <w:rFonts w:ascii="Times New Roman" w:hAnsi="Times New Roman"/>
          <w:szCs w:val="28"/>
        </w:rPr>
        <w:t>thông báo kết luận của Chủ tịch Hội đồng, kèm theo biên bản họp Hội đồng đến tổ chức, cá nhân đề nghị công nhận kết quả thăm dò khoáng sản</w:t>
      </w:r>
      <w:r w:rsidR="00E03A60" w:rsidRPr="00C037FC">
        <w:rPr>
          <w:rFonts w:ascii="Times New Roman" w:hAnsi="Times New Roman"/>
          <w:szCs w:val="28"/>
        </w:rPr>
        <w:t>; văn bản yêu cầu tổ chức, cá nhân bổ sung, hoàn thiện hồ sơ, trong đó nêu rõ nội dung cần bổ sung, hoàn thiện, việc yêu cầu bổ sung, hoàn thiện hồ sơ chỉ thực hiện một lần</w:t>
      </w:r>
      <w:r w:rsidR="00785B85" w:rsidRPr="00C037FC">
        <w:rPr>
          <w:rFonts w:ascii="Times New Roman" w:hAnsi="Times New Roman"/>
          <w:szCs w:val="28"/>
        </w:rPr>
        <w:t>)</w:t>
      </w:r>
      <w:r w:rsidR="00027A27" w:rsidRPr="00C037FC">
        <w:rPr>
          <w:rFonts w:ascii="Times New Roman" w:hAnsi="Times New Roman"/>
          <w:szCs w:val="28"/>
        </w:rPr>
        <w:t>.</w:t>
      </w:r>
      <w:r w:rsidR="00027A27" w:rsidRPr="00C037FC">
        <w:rPr>
          <w:rFonts w:ascii="Times New Roman" w:hAnsi="Times New Roman"/>
          <w:szCs w:val="28"/>
          <w:lang w:val="nl-NL"/>
        </w:rPr>
        <w:t xml:space="preserve"> </w:t>
      </w:r>
    </w:p>
    <w:p w14:paraId="58F4F628" w14:textId="7FD9470E" w:rsidR="00027A27" w:rsidRPr="00C037FC" w:rsidRDefault="00027A27" w:rsidP="00A468B7">
      <w:pPr>
        <w:widowControl w:val="0"/>
        <w:spacing w:before="120" w:line="340" w:lineRule="exact"/>
        <w:ind w:firstLine="709"/>
        <w:jc w:val="both"/>
        <w:rPr>
          <w:rFonts w:ascii="Times New Roman" w:hAnsi="Times New Roman"/>
          <w:szCs w:val="28"/>
        </w:rPr>
      </w:pPr>
      <w:r w:rsidRPr="00C037FC">
        <w:rPr>
          <w:rFonts w:ascii="Times New Roman" w:hAnsi="Times New Roman"/>
          <w:szCs w:val="28"/>
        </w:rPr>
        <w:t>Thời gian tổ chức, cá nhân chỉnh sửa, bổ sung, hoàn thiện hồ sơ không tính vào thời hạn thẩm định hồ sơ báo cáo kết quả thăm dò khoáng sản.</w:t>
      </w:r>
      <w:r w:rsidR="005B7BED" w:rsidRPr="00C037FC">
        <w:rPr>
          <w:rFonts w:ascii="Times New Roman" w:hAnsi="Times New Roman"/>
          <w:szCs w:val="28"/>
        </w:rPr>
        <w:t xml:space="preserve"> Trường hợp sau khi bổ sung, hoàn thiện lại mà hồ sơ vẫn không đáp ứng yêu cầu theo quy định, cơ quan thẩm định hồ sơ dừng thẩm định và thực hiện thủ tục trả lại hồ sơ.</w:t>
      </w:r>
    </w:p>
    <w:p w14:paraId="0D4C299A" w14:textId="3269DC5F" w:rsidR="00C33D95" w:rsidRPr="00C037FC" w:rsidRDefault="00785B85" w:rsidP="00A468B7">
      <w:pPr>
        <w:widowControl w:val="0"/>
        <w:spacing w:before="120" w:line="340" w:lineRule="exact"/>
        <w:ind w:firstLine="709"/>
        <w:jc w:val="both"/>
        <w:rPr>
          <w:rFonts w:ascii="Times New Roman" w:hAnsi="Times New Roman"/>
          <w:szCs w:val="28"/>
        </w:rPr>
      </w:pPr>
      <w:r w:rsidRPr="00C037FC">
        <w:rPr>
          <w:rFonts w:ascii="Times New Roman" w:hAnsi="Times New Roman"/>
          <w:szCs w:val="28"/>
        </w:rPr>
        <w:t xml:space="preserve">- Trong thời hạn </w:t>
      </w:r>
      <w:r w:rsidR="00BF10E2" w:rsidRPr="00C037FC">
        <w:rPr>
          <w:rFonts w:ascii="Times New Roman" w:hAnsi="Times New Roman"/>
          <w:szCs w:val="28"/>
          <w:lang w:val="nl-NL"/>
        </w:rPr>
        <w:t>không quá</w:t>
      </w:r>
      <w:r w:rsidR="00BF10E2" w:rsidRPr="00C037FC">
        <w:rPr>
          <w:rFonts w:ascii="Times New Roman" w:hAnsi="Times New Roman"/>
          <w:szCs w:val="28"/>
        </w:rPr>
        <w:t xml:space="preserve"> </w:t>
      </w:r>
      <w:r w:rsidRPr="00C037FC">
        <w:rPr>
          <w:rFonts w:ascii="Times New Roman" w:hAnsi="Times New Roman"/>
          <w:szCs w:val="28"/>
        </w:rPr>
        <w:t xml:space="preserve">07 ngày kể từ ngày kết thúc thời gian thẩm định hồ sơ báo cáo kết quả thăm dò khoáng sản, </w:t>
      </w:r>
      <w:r w:rsidRPr="00C037FC">
        <w:rPr>
          <w:rFonts w:ascii="Times New Roman" w:hAnsi="Times New Roman"/>
          <w:szCs w:val="28"/>
          <w:lang w:val="nl-NL"/>
        </w:rPr>
        <w:t xml:space="preserve">Sở Nông nghiệp và Môi trường có trách nhiệm </w:t>
      </w:r>
      <w:r w:rsidRPr="00C037FC">
        <w:rPr>
          <w:rFonts w:ascii="Times New Roman" w:hAnsi="Times New Roman"/>
          <w:szCs w:val="28"/>
        </w:rPr>
        <w:t xml:space="preserve">trình Chủ tịch Ủy ban nhân dân </w:t>
      </w:r>
      <w:r w:rsidR="00276749" w:rsidRPr="00C037FC">
        <w:rPr>
          <w:rFonts w:ascii="Times New Roman" w:hAnsi="Times New Roman"/>
          <w:szCs w:val="28"/>
        </w:rPr>
        <w:t>thành phố Huế</w:t>
      </w:r>
      <w:r w:rsidRPr="00C037FC">
        <w:rPr>
          <w:rFonts w:ascii="Times New Roman" w:hAnsi="Times New Roman"/>
          <w:szCs w:val="28"/>
        </w:rPr>
        <w:t xml:space="preserve"> hồ sơ đề nghị công nhận kết quả thăm dò khoáng sản.</w:t>
      </w:r>
    </w:p>
    <w:p w14:paraId="11772305" w14:textId="082E1DEE" w:rsidR="00785B85" w:rsidRPr="00C037FC" w:rsidRDefault="00C33D95" w:rsidP="00A468B7">
      <w:pPr>
        <w:widowControl w:val="0"/>
        <w:spacing w:before="120" w:line="340" w:lineRule="exact"/>
        <w:ind w:firstLine="709"/>
        <w:jc w:val="both"/>
        <w:rPr>
          <w:rFonts w:ascii="Times New Roman" w:hAnsi="Times New Roman"/>
          <w:szCs w:val="28"/>
          <w:lang w:val="nl-NL"/>
        </w:rPr>
      </w:pPr>
      <w:r w:rsidRPr="00C037FC">
        <w:rPr>
          <w:rFonts w:ascii="Times New Roman" w:hAnsi="Times New Roman"/>
          <w:szCs w:val="28"/>
        </w:rPr>
        <w:lastRenderedPageBreak/>
        <w:t xml:space="preserve">- Trong thời hạn </w:t>
      </w:r>
      <w:r w:rsidR="00BF10E2" w:rsidRPr="00C037FC">
        <w:rPr>
          <w:rFonts w:ascii="Times New Roman" w:hAnsi="Times New Roman"/>
          <w:szCs w:val="28"/>
          <w:lang w:val="nl-NL"/>
        </w:rPr>
        <w:t>không quá</w:t>
      </w:r>
      <w:r w:rsidR="00BF10E2" w:rsidRPr="00C037FC">
        <w:rPr>
          <w:rFonts w:ascii="Times New Roman" w:hAnsi="Times New Roman"/>
          <w:szCs w:val="28"/>
        </w:rPr>
        <w:t xml:space="preserve"> </w:t>
      </w:r>
      <w:r w:rsidR="00023F9E" w:rsidRPr="00C037FC">
        <w:rPr>
          <w:rFonts w:ascii="Times New Roman" w:hAnsi="Times New Roman"/>
          <w:szCs w:val="28"/>
        </w:rPr>
        <w:t>0</w:t>
      </w:r>
      <w:r w:rsidR="00832ABB" w:rsidRPr="00C037FC">
        <w:rPr>
          <w:rFonts w:ascii="Times New Roman" w:hAnsi="Times New Roman"/>
          <w:szCs w:val="28"/>
        </w:rPr>
        <w:t>7</w:t>
      </w:r>
      <w:r w:rsidR="00023F9E" w:rsidRPr="00C037FC">
        <w:rPr>
          <w:rFonts w:ascii="Times New Roman" w:hAnsi="Times New Roman"/>
          <w:szCs w:val="28"/>
        </w:rPr>
        <w:t xml:space="preserve"> ngày</w:t>
      </w:r>
      <w:r w:rsidR="009D44A6" w:rsidRPr="00C037FC">
        <w:rPr>
          <w:rFonts w:ascii="Times New Roman" w:hAnsi="Times New Roman"/>
          <w:szCs w:val="28"/>
        </w:rPr>
        <w:t xml:space="preserve"> </w:t>
      </w:r>
      <w:r w:rsidRPr="00C037FC">
        <w:rPr>
          <w:rFonts w:ascii="Times New Roman" w:hAnsi="Times New Roman"/>
          <w:szCs w:val="28"/>
        </w:rPr>
        <w:t xml:space="preserve">kể từ ngày nhận được hồ sơ đề nghị công nhận kết quả thăm dò khoáng sản của </w:t>
      </w:r>
      <w:r w:rsidRPr="00C037FC">
        <w:rPr>
          <w:rFonts w:ascii="Times New Roman" w:hAnsi="Times New Roman"/>
          <w:szCs w:val="28"/>
          <w:lang w:val="nl-NL"/>
        </w:rPr>
        <w:t xml:space="preserve">Sở Nông nghiệp và Môi trường, Chủ tịch </w:t>
      </w:r>
      <w:r w:rsidRPr="00C037FC">
        <w:rPr>
          <w:rFonts w:ascii="Times New Roman" w:hAnsi="Times New Roman"/>
          <w:szCs w:val="28"/>
        </w:rPr>
        <w:t xml:space="preserve">Ủy ban nhân dân </w:t>
      </w:r>
      <w:r w:rsidR="00276749" w:rsidRPr="00C037FC">
        <w:rPr>
          <w:rFonts w:ascii="Times New Roman" w:hAnsi="Times New Roman"/>
          <w:szCs w:val="28"/>
        </w:rPr>
        <w:t>thành phố Huế</w:t>
      </w:r>
      <w:r w:rsidRPr="00C037FC">
        <w:rPr>
          <w:rFonts w:ascii="Times New Roman" w:hAnsi="Times New Roman"/>
          <w:szCs w:val="28"/>
        </w:rPr>
        <w:t xml:space="preserve"> ký ban hành Quyết định công nhận kết quả thăm dò khoáng sản. Trường hợp không công nhận kết quả thăm dò khoáng sản thì phải có văn bản thông báo lý do cho </w:t>
      </w:r>
      <w:r w:rsidRPr="00C037FC">
        <w:rPr>
          <w:rFonts w:ascii="Times New Roman" w:hAnsi="Times New Roman"/>
          <w:szCs w:val="28"/>
          <w:lang w:val="nl-NL"/>
        </w:rPr>
        <w:t>Sở Nông nghiệp và Môi trường</w:t>
      </w:r>
      <w:r w:rsidR="00EC777A" w:rsidRPr="00C037FC">
        <w:rPr>
          <w:rFonts w:ascii="Times New Roman" w:hAnsi="Times New Roman"/>
          <w:szCs w:val="28"/>
          <w:lang w:val="nl-NL"/>
        </w:rPr>
        <w:t xml:space="preserve"> để trả lời cho tổ chức, cá nhân </w:t>
      </w:r>
      <w:r w:rsidR="00EC777A" w:rsidRPr="00C037FC">
        <w:rPr>
          <w:rFonts w:ascii="Times New Roman" w:hAnsi="Times New Roman"/>
          <w:szCs w:val="28"/>
        </w:rPr>
        <w:t>đề nghị công nhận kết quả thăm dò khoáng sản.</w:t>
      </w:r>
      <w:r w:rsidR="00785B85" w:rsidRPr="00C037FC">
        <w:rPr>
          <w:rFonts w:ascii="Times New Roman" w:hAnsi="Times New Roman"/>
          <w:szCs w:val="28"/>
        </w:rPr>
        <w:t xml:space="preserve"> </w:t>
      </w:r>
    </w:p>
    <w:p w14:paraId="3B9A8CED" w14:textId="15B05A52" w:rsidR="00A763BD" w:rsidRPr="00C037FC" w:rsidRDefault="00A763BD" w:rsidP="00A468B7">
      <w:pPr>
        <w:widowControl w:val="0"/>
        <w:spacing w:before="120" w:line="340" w:lineRule="exact"/>
        <w:ind w:firstLine="709"/>
        <w:jc w:val="both"/>
        <w:rPr>
          <w:rFonts w:ascii="Times New Roman" w:hAnsi="Times New Roman"/>
          <w:szCs w:val="28"/>
          <w:lang w:val="nl-NL"/>
        </w:rPr>
      </w:pPr>
      <w:r w:rsidRPr="00C037FC">
        <w:rPr>
          <w:rFonts w:ascii="Times New Roman" w:hAnsi="Times New Roman"/>
          <w:szCs w:val="28"/>
          <w:lang w:val="nl-NL"/>
        </w:rPr>
        <w:t xml:space="preserve">b) Đối với </w:t>
      </w:r>
      <w:r w:rsidR="00E6182C" w:rsidRPr="00C037FC">
        <w:rPr>
          <w:rFonts w:ascii="Times New Roman" w:hAnsi="Times New Roman"/>
          <w:szCs w:val="28"/>
          <w:lang w:val="nl-NL"/>
        </w:rPr>
        <w:t>khoáng sản nhóm III</w:t>
      </w:r>
      <w:r w:rsidRPr="00C037FC">
        <w:rPr>
          <w:rFonts w:ascii="Times New Roman" w:hAnsi="Times New Roman"/>
          <w:szCs w:val="28"/>
          <w:lang w:val="nl-NL"/>
        </w:rPr>
        <w:t>.</w:t>
      </w:r>
    </w:p>
    <w:p w14:paraId="1F7A2B46" w14:textId="75DBA5A8" w:rsidR="00BF10E2" w:rsidRPr="00C037FC" w:rsidRDefault="00BF10E2" w:rsidP="00A468B7">
      <w:pPr>
        <w:widowControl w:val="0"/>
        <w:spacing w:before="120" w:line="340" w:lineRule="exact"/>
        <w:ind w:firstLine="709"/>
        <w:jc w:val="both"/>
        <w:rPr>
          <w:rFonts w:ascii="Times New Roman" w:hAnsi="Times New Roman"/>
          <w:szCs w:val="28"/>
          <w:lang w:val="nl-NL"/>
        </w:rPr>
      </w:pPr>
      <w:r w:rsidRPr="00C037FC">
        <w:rPr>
          <w:rFonts w:ascii="Times New Roman" w:hAnsi="Times New Roman"/>
          <w:szCs w:val="28"/>
          <w:lang w:val="nl-NL"/>
        </w:rPr>
        <w:t xml:space="preserve">- Trong thời hạn không quá </w:t>
      </w:r>
      <w:r w:rsidR="00241BEC" w:rsidRPr="00C037FC">
        <w:rPr>
          <w:rFonts w:ascii="Times New Roman" w:hAnsi="Times New Roman"/>
          <w:szCs w:val="28"/>
          <w:lang w:val="nl-NL"/>
        </w:rPr>
        <w:t>33</w:t>
      </w:r>
      <w:r w:rsidRPr="00C037FC">
        <w:rPr>
          <w:rFonts w:ascii="Times New Roman" w:hAnsi="Times New Roman"/>
          <w:szCs w:val="28"/>
          <w:lang w:val="nl-NL"/>
        </w:rPr>
        <w:t xml:space="preserve"> ngày</w:t>
      </w:r>
      <w:r w:rsidR="009D44A6" w:rsidRPr="00C037FC">
        <w:rPr>
          <w:rFonts w:ascii="Times New Roman" w:hAnsi="Times New Roman"/>
          <w:szCs w:val="28"/>
          <w:lang w:val="nl-NL"/>
        </w:rPr>
        <w:t xml:space="preserve"> </w:t>
      </w:r>
      <w:r w:rsidRPr="00C037FC">
        <w:rPr>
          <w:rFonts w:ascii="Times New Roman" w:hAnsi="Times New Roman"/>
          <w:szCs w:val="28"/>
          <w:lang w:val="nl-NL"/>
        </w:rPr>
        <w:t xml:space="preserve">kể từ ngày tiếp nhận hồ sơ hợp pháp, hợp lệ, Sở Nông nghiệp và Môi trường tổ chức </w:t>
      </w:r>
      <w:r w:rsidRPr="00C037FC">
        <w:rPr>
          <w:rFonts w:ascii="Times New Roman" w:hAnsi="Times New Roman"/>
          <w:szCs w:val="28"/>
        </w:rPr>
        <w:t xml:space="preserve">thẩm định hồ sơ báo cáo kết quả thăm dò khoáng sản </w:t>
      </w:r>
      <w:r w:rsidR="00023F9E" w:rsidRPr="00C037FC">
        <w:rPr>
          <w:rFonts w:ascii="Times New Roman" w:hAnsi="Times New Roman"/>
          <w:szCs w:val="28"/>
        </w:rPr>
        <w:t xml:space="preserve">(bao gồm cả thời gian tổ chức </w:t>
      </w:r>
      <w:r w:rsidR="00023F9E" w:rsidRPr="00C037FC">
        <w:rPr>
          <w:rFonts w:ascii="Times New Roman" w:hAnsi="Times New Roman"/>
          <w:szCs w:val="28"/>
          <w:lang w:val="nl-NL"/>
        </w:rPr>
        <w:t xml:space="preserve">phiên họp </w:t>
      </w:r>
      <w:r w:rsidR="00023F9E" w:rsidRPr="00C037FC">
        <w:rPr>
          <w:rFonts w:ascii="Times New Roman" w:hAnsi="Times New Roman"/>
          <w:szCs w:val="28"/>
        </w:rPr>
        <w:t>Hội đồng tư vấn kỹ thuật</w:t>
      </w:r>
      <w:r w:rsidR="00023F9E" w:rsidRPr="00C037FC">
        <w:rPr>
          <w:rFonts w:ascii="Times New Roman" w:hAnsi="Times New Roman"/>
          <w:szCs w:val="28"/>
          <w:lang w:val="nl-NL"/>
        </w:rPr>
        <w:t xml:space="preserve"> báo cáo kết quả thăm dò khoáng sản (trường hợp cần thiết); </w:t>
      </w:r>
      <w:r w:rsidR="00023F9E" w:rsidRPr="00C037FC">
        <w:rPr>
          <w:rFonts w:ascii="Times New Roman" w:hAnsi="Times New Roman"/>
          <w:szCs w:val="28"/>
        </w:rPr>
        <w:t>thông báo kết luận của Chủ tịch Hội đồng, kèm theo biên bản họp Hội đồng đến tổ chức, cá nhân đề nghị công nhận kết quả thăm dò khoáng sản; văn bản yêu cầu tổ chức, cá nhân bổ sung, hoàn thiện hồ sơ, trong đó nêu rõ nội dung cần bổ sung, hoàn thiện, việc yêu cầu bổ sung, hoàn thiện hồ sơ chỉ thực hiện một lần)</w:t>
      </w:r>
      <w:r w:rsidR="00606642" w:rsidRPr="00C037FC">
        <w:rPr>
          <w:rFonts w:ascii="Times New Roman" w:hAnsi="Times New Roman"/>
          <w:szCs w:val="28"/>
        </w:rPr>
        <w:t>.</w:t>
      </w:r>
      <w:r w:rsidR="005B7BED" w:rsidRPr="00C037FC">
        <w:rPr>
          <w:rFonts w:ascii="Times New Roman" w:hAnsi="Times New Roman"/>
          <w:szCs w:val="28"/>
        </w:rPr>
        <w:t xml:space="preserve"> </w:t>
      </w:r>
    </w:p>
    <w:p w14:paraId="2CDAEDF4" w14:textId="4D87DFA4" w:rsidR="00BF10E2" w:rsidRPr="00C037FC" w:rsidRDefault="00BF10E2" w:rsidP="00A468B7">
      <w:pPr>
        <w:widowControl w:val="0"/>
        <w:spacing w:before="120" w:line="340" w:lineRule="exact"/>
        <w:ind w:firstLine="709"/>
        <w:jc w:val="both"/>
        <w:rPr>
          <w:rFonts w:ascii="Times New Roman" w:hAnsi="Times New Roman"/>
          <w:szCs w:val="28"/>
        </w:rPr>
      </w:pPr>
      <w:r w:rsidRPr="00C037FC">
        <w:rPr>
          <w:rFonts w:ascii="Times New Roman" w:hAnsi="Times New Roman"/>
          <w:szCs w:val="28"/>
        </w:rPr>
        <w:t>Thời gian tổ chức, cá nhân chỉnh sửa, bổ sung, hoàn thiện hồ sơ không tính vào thời hạn thẩm định hồ sơ báo cáo kết quả thăm dò khoáng sản.</w:t>
      </w:r>
      <w:r w:rsidR="005B7BED" w:rsidRPr="00C037FC">
        <w:rPr>
          <w:rFonts w:ascii="Times New Roman" w:hAnsi="Times New Roman"/>
          <w:szCs w:val="28"/>
        </w:rPr>
        <w:t xml:space="preserve"> Trường hợp sau khi bổ sung, hoàn thiện lại mà hồ sơ vẫn không đáp ứng yêu cầu theo quy định, cơ quan thẩm định hồ sơ dừng thẩm định và thực hiện thủ tục trả lại hồ sơ.</w:t>
      </w:r>
    </w:p>
    <w:p w14:paraId="65E77517" w14:textId="066F146C" w:rsidR="00BF10E2" w:rsidRPr="00C037FC" w:rsidRDefault="00BF10E2" w:rsidP="00A468B7">
      <w:pPr>
        <w:widowControl w:val="0"/>
        <w:spacing w:before="120" w:line="340" w:lineRule="exact"/>
        <w:ind w:firstLine="709"/>
        <w:jc w:val="both"/>
        <w:rPr>
          <w:rFonts w:ascii="Times New Roman" w:hAnsi="Times New Roman"/>
          <w:szCs w:val="28"/>
        </w:rPr>
      </w:pPr>
      <w:r w:rsidRPr="00C037FC">
        <w:rPr>
          <w:rFonts w:ascii="Times New Roman" w:hAnsi="Times New Roman"/>
          <w:szCs w:val="28"/>
        </w:rPr>
        <w:t xml:space="preserve">- Trong thời hạn </w:t>
      </w:r>
      <w:r w:rsidRPr="00C037FC">
        <w:rPr>
          <w:rFonts w:ascii="Times New Roman" w:hAnsi="Times New Roman"/>
          <w:szCs w:val="28"/>
          <w:lang w:val="nl-NL"/>
        </w:rPr>
        <w:t>không quá</w:t>
      </w:r>
      <w:r w:rsidRPr="00C037FC">
        <w:rPr>
          <w:rFonts w:ascii="Times New Roman" w:hAnsi="Times New Roman"/>
          <w:szCs w:val="28"/>
        </w:rPr>
        <w:t xml:space="preserve"> 05 ngày</w:t>
      </w:r>
      <w:r w:rsidR="009D44A6" w:rsidRPr="00C037FC">
        <w:rPr>
          <w:rFonts w:ascii="Times New Roman" w:hAnsi="Times New Roman"/>
          <w:szCs w:val="28"/>
        </w:rPr>
        <w:t xml:space="preserve"> </w:t>
      </w:r>
      <w:r w:rsidRPr="00C037FC">
        <w:rPr>
          <w:rFonts w:ascii="Times New Roman" w:hAnsi="Times New Roman"/>
          <w:szCs w:val="28"/>
        </w:rPr>
        <w:t xml:space="preserve">kể từ ngày kết thúc thời gian thẩm định hồ sơ báo cáo kết quả thăm dò khoáng sản, </w:t>
      </w:r>
      <w:r w:rsidRPr="00C037FC">
        <w:rPr>
          <w:rFonts w:ascii="Times New Roman" w:hAnsi="Times New Roman"/>
          <w:szCs w:val="28"/>
          <w:lang w:val="nl-NL"/>
        </w:rPr>
        <w:t xml:space="preserve">Sở Nông nghiệp và Môi trường có trách nhiệm </w:t>
      </w:r>
      <w:r w:rsidRPr="00C037FC">
        <w:rPr>
          <w:rFonts w:ascii="Times New Roman" w:hAnsi="Times New Roman"/>
          <w:szCs w:val="28"/>
        </w:rPr>
        <w:t xml:space="preserve">trình Chủ tịch Ủy ban nhân dân </w:t>
      </w:r>
      <w:r w:rsidR="00276749" w:rsidRPr="00C037FC">
        <w:rPr>
          <w:rFonts w:ascii="Times New Roman" w:hAnsi="Times New Roman"/>
          <w:szCs w:val="28"/>
        </w:rPr>
        <w:t>thành phố Huế</w:t>
      </w:r>
      <w:r w:rsidRPr="00C037FC">
        <w:rPr>
          <w:rFonts w:ascii="Times New Roman" w:hAnsi="Times New Roman"/>
          <w:szCs w:val="28"/>
        </w:rPr>
        <w:t xml:space="preserve"> hồ sơ đề nghị công nhận kết quả thăm dò khoáng sản.</w:t>
      </w:r>
    </w:p>
    <w:p w14:paraId="7B83F02F" w14:textId="6E6F2668" w:rsidR="00BF10E2" w:rsidRPr="00C037FC" w:rsidRDefault="00BF10E2" w:rsidP="00A468B7">
      <w:pPr>
        <w:widowControl w:val="0"/>
        <w:spacing w:before="120" w:line="340" w:lineRule="exact"/>
        <w:ind w:firstLine="709"/>
        <w:jc w:val="both"/>
        <w:rPr>
          <w:rFonts w:ascii="Times New Roman" w:hAnsi="Times New Roman"/>
          <w:szCs w:val="28"/>
          <w:lang w:val="nl-NL"/>
        </w:rPr>
      </w:pPr>
      <w:r w:rsidRPr="00C037FC">
        <w:rPr>
          <w:rFonts w:ascii="Times New Roman" w:hAnsi="Times New Roman"/>
          <w:szCs w:val="28"/>
        </w:rPr>
        <w:t xml:space="preserve">- Trong thời hạn </w:t>
      </w:r>
      <w:r w:rsidRPr="00C037FC">
        <w:rPr>
          <w:rFonts w:ascii="Times New Roman" w:hAnsi="Times New Roman"/>
          <w:szCs w:val="28"/>
          <w:lang w:val="nl-NL"/>
        </w:rPr>
        <w:t>không quá</w:t>
      </w:r>
      <w:r w:rsidRPr="00C037FC">
        <w:rPr>
          <w:rFonts w:ascii="Times New Roman" w:hAnsi="Times New Roman"/>
          <w:szCs w:val="28"/>
        </w:rPr>
        <w:t xml:space="preserve"> 07 ngày</w:t>
      </w:r>
      <w:r w:rsidR="009D44A6" w:rsidRPr="00C037FC">
        <w:rPr>
          <w:rFonts w:ascii="Times New Roman" w:hAnsi="Times New Roman"/>
          <w:szCs w:val="28"/>
        </w:rPr>
        <w:t xml:space="preserve"> </w:t>
      </w:r>
      <w:r w:rsidRPr="00C037FC">
        <w:rPr>
          <w:rFonts w:ascii="Times New Roman" w:hAnsi="Times New Roman"/>
          <w:szCs w:val="28"/>
        </w:rPr>
        <w:t xml:space="preserve">kể từ ngày nhận được hồ sơ đề nghị công nhận kết quả thăm dò khoáng sản của </w:t>
      </w:r>
      <w:r w:rsidRPr="00C037FC">
        <w:rPr>
          <w:rFonts w:ascii="Times New Roman" w:hAnsi="Times New Roman"/>
          <w:szCs w:val="28"/>
          <w:lang w:val="nl-NL"/>
        </w:rPr>
        <w:t xml:space="preserve">Sở Nông nghiệp và Môi trường, Chủ tịch </w:t>
      </w:r>
      <w:r w:rsidRPr="00C037FC">
        <w:rPr>
          <w:rFonts w:ascii="Times New Roman" w:hAnsi="Times New Roman"/>
          <w:szCs w:val="28"/>
        </w:rPr>
        <w:t xml:space="preserve">Ủy ban nhân dân </w:t>
      </w:r>
      <w:r w:rsidR="00276749" w:rsidRPr="00C037FC">
        <w:rPr>
          <w:rFonts w:ascii="Times New Roman" w:hAnsi="Times New Roman"/>
          <w:szCs w:val="28"/>
        </w:rPr>
        <w:t>thành phố Huế</w:t>
      </w:r>
      <w:r w:rsidRPr="00C037FC">
        <w:rPr>
          <w:rFonts w:ascii="Times New Roman" w:hAnsi="Times New Roman"/>
          <w:szCs w:val="28"/>
        </w:rPr>
        <w:t xml:space="preserve"> ký ban hành Quyết định công nhận kết quả thăm dò khoáng sản. Trường hợp không công nhận kết quả thăm dò khoáng sản thì phải có văn bản thông báo lý do cho </w:t>
      </w:r>
      <w:r w:rsidRPr="00C037FC">
        <w:rPr>
          <w:rFonts w:ascii="Times New Roman" w:hAnsi="Times New Roman"/>
          <w:szCs w:val="28"/>
          <w:lang w:val="nl-NL"/>
        </w:rPr>
        <w:t xml:space="preserve">Sở Nông nghiệp và Môi trường để trả lời cho tổ chức, cá nhân </w:t>
      </w:r>
      <w:r w:rsidRPr="00C037FC">
        <w:rPr>
          <w:rFonts w:ascii="Times New Roman" w:hAnsi="Times New Roman"/>
          <w:szCs w:val="28"/>
        </w:rPr>
        <w:t xml:space="preserve">đề nghị công nhận kết quả thăm dò khoáng sản. </w:t>
      </w:r>
    </w:p>
    <w:p w14:paraId="011178F5" w14:textId="79E193D0" w:rsidR="009B4A74" w:rsidRPr="00C037FC" w:rsidRDefault="00241BEC" w:rsidP="00A468B7">
      <w:pPr>
        <w:widowControl w:val="0"/>
        <w:spacing w:before="120" w:line="340" w:lineRule="exact"/>
        <w:ind w:firstLine="709"/>
        <w:jc w:val="both"/>
        <w:rPr>
          <w:rFonts w:ascii="Times New Roman" w:hAnsi="Times New Roman"/>
          <w:szCs w:val="28"/>
          <w:lang w:val="nl-NL"/>
        </w:rPr>
      </w:pPr>
      <w:r w:rsidRPr="00C037FC">
        <w:rPr>
          <w:rFonts w:ascii="Times New Roman" w:hAnsi="Times New Roman"/>
          <w:szCs w:val="28"/>
          <w:lang w:val="nl-NL"/>
        </w:rPr>
        <w:t xml:space="preserve">Bước </w:t>
      </w:r>
      <w:r w:rsidR="009B4A74" w:rsidRPr="00C037FC">
        <w:rPr>
          <w:rFonts w:ascii="Times New Roman" w:hAnsi="Times New Roman"/>
          <w:szCs w:val="28"/>
          <w:lang w:val="nl-NL"/>
        </w:rPr>
        <w:t>4. Trả kết quả giải quyết hồ sơ đề nghị công nhận kết quả thăm dò khoáng sản</w:t>
      </w:r>
    </w:p>
    <w:p w14:paraId="70D7985B" w14:textId="29C438D9" w:rsidR="00241BEC" w:rsidRPr="00C037FC" w:rsidRDefault="00023F9E" w:rsidP="00241BEC">
      <w:pPr>
        <w:spacing w:before="120" w:line="340" w:lineRule="exact"/>
        <w:ind w:firstLine="720"/>
        <w:jc w:val="both"/>
        <w:rPr>
          <w:rFonts w:ascii="Times New Roman" w:hAnsi="Times New Roman"/>
          <w:szCs w:val="28"/>
        </w:rPr>
      </w:pPr>
      <w:r w:rsidRPr="00C037FC">
        <w:rPr>
          <w:rFonts w:ascii="Times New Roman" w:hAnsi="Times New Roman"/>
          <w:szCs w:val="28"/>
        </w:rPr>
        <w:t xml:space="preserve">Sau khi </w:t>
      </w:r>
      <w:r w:rsidR="009B4A74" w:rsidRPr="00C037FC">
        <w:rPr>
          <w:rFonts w:ascii="Times New Roman" w:hAnsi="Times New Roman"/>
          <w:szCs w:val="28"/>
        </w:rPr>
        <w:t xml:space="preserve">nhận được kết quả giải quyết hồ sơ đề nghị </w:t>
      </w:r>
      <w:r w:rsidR="009B4A74" w:rsidRPr="00C037FC">
        <w:rPr>
          <w:rFonts w:ascii="Times New Roman" w:hAnsi="Times New Roman"/>
          <w:szCs w:val="28"/>
          <w:lang w:val="nl-NL"/>
        </w:rPr>
        <w:t xml:space="preserve">công nhận kết quả </w:t>
      </w:r>
      <w:r w:rsidR="009B4A74" w:rsidRPr="00C037FC">
        <w:rPr>
          <w:rFonts w:ascii="Times New Roman" w:hAnsi="Times New Roman"/>
          <w:szCs w:val="28"/>
        </w:rPr>
        <w:t xml:space="preserve">thăm dò khoáng sản từ Ủy ban nhân dân </w:t>
      </w:r>
      <w:r w:rsidR="00276749" w:rsidRPr="00C037FC">
        <w:rPr>
          <w:rFonts w:ascii="Times New Roman" w:hAnsi="Times New Roman"/>
          <w:szCs w:val="28"/>
        </w:rPr>
        <w:t>thành phố Huế</w:t>
      </w:r>
      <w:r w:rsidR="009B4A74" w:rsidRPr="00C037FC">
        <w:rPr>
          <w:rFonts w:ascii="Times New Roman" w:hAnsi="Times New Roman"/>
          <w:szCs w:val="28"/>
        </w:rPr>
        <w:t xml:space="preserve">, </w:t>
      </w:r>
      <w:r w:rsidR="00CE37A7">
        <w:rPr>
          <w:rFonts w:ascii="Times New Roman" w:hAnsi="Times New Roman"/>
          <w:szCs w:val="28"/>
          <w:lang w:val="nl-NL"/>
        </w:rPr>
        <w:t>cơ quan tiếp nhận hồ sơ</w:t>
      </w:r>
      <w:r w:rsidR="009B4A74" w:rsidRPr="00C037FC">
        <w:rPr>
          <w:rFonts w:ascii="Times New Roman" w:hAnsi="Times New Roman"/>
          <w:szCs w:val="28"/>
        </w:rPr>
        <w:t xml:space="preserve"> thông báo cho tổ chức, cá nhân đề nghị </w:t>
      </w:r>
      <w:r w:rsidR="009B4A74" w:rsidRPr="00C037FC">
        <w:rPr>
          <w:rFonts w:ascii="Times New Roman" w:hAnsi="Times New Roman"/>
          <w:szCs w:val="28"/>
          <w:lang w:val="nl-NL"/>
        </w:rPr>
        <w:t>công nhận kết quả thăm dò khoáng sản</w:t>
      </w:r>
      <w:r w:rsidR="009B4A74" w:rsidRPr="00C037FC">
        <w:rPr>
          <w:rFonts w:ascii="Times New Roman" w:hAnsi="Times New Roman"/>
          <w:szCs w:val="28"/>
        </w:rPr>
        <w:t xml:space="preserve"> để nhận kết quả</w:t>
      </w:r>
      <w:r w:rsidRPr="00C037FC">
        <w:rPr>
          <w:rFonts w:ascii="Times New Roman" w:hAnsi="Times New Roman"/>
          <w:szCs w:val="28"/>
        </w:rPr>
        <w:t xml:space="preserve"> và thực hiện các nghĩa vụ khác có liên quan (nếu có)</w:t>
      </w:r>
      <w:r w:rsidR="009B4A74" w:rsidRPr="00C037FC">
        <w:rPr>
          <w:rFonts w:ascii="Times New Roman" w:hAnsi="Times New Roman"/>
          <w:szCs w:val="28"/>
        </w:rPr>
        <w:t>.</w:t>
      </w:r>
    </w:p>
    <w:p w14:paraId="05E6C990" w14:textId="140A0FF3" w:rsidR="00241BEC" w:rsidRPr="00C037FC" w:rsidRDefault="00241BEC" w:rsidP="00241BEC">
      <w:pPr>
        <w:spacing w:before="120" w:line="340" w:lineRule="exact"/>
        <w:ind w:firstLine="720"/>
        <w:jc w:val="both"/>
        <w:rPr>
          <w:rFonts w:ascii="Times New Roman" w:hAnsi="Times New Roman"/>
          <w:szCs w:val="28"/>
        </w:rPr>
      </w:pPr>
      <w:r w:rsidRPr="00C037FC">
        <w:rPr>
          <w:rFonts w:ascii="Times New Roman" w:hAnsi="Times New Roman"/>
          <w:szCs w:val="28"/>
        </w:rPr>
        <w:t xml:space="preserve">2. </w:t>
      </w:r>
      <w:r w:rsidRPr="00C037FC">
        <w:rPr>
          <w:rFonts w:ascii="Times New Roman" w:hAnsi="Times New Roman"/>
          <w:szCs w:val="28"/>
          <w:lang w:val="nl-NL"/>
        </w:rPr>
        <w:t>Cách thức thực hiện: Trực tiếp hoặc qua đường bưu điện hoặc bản điện</w:t>
      </w:r>
    </w:p>
    <w:p w14:paraId="01CF5C3A" w14:textId="77777777" w:rsidR="00241BEC" w:rsidRPr="00C037FC" w:rsidRDefault="00241BEC" w:rsidP="00241BEC">
      <w:pPr>
        <w:widowControl w:val="0"/>
        <w:spacing w:before="120" w:line="340" w:lineRule="exact"/>
        <w:jc w:val="both"/>
        <w:rPr>
          <w:rFonts w:ascii="Times New Roman" w:hAnsi="Times New Roman"/>
          <w:szCs w:val="28"/>
          <w:lang w:val="nl-NL"/>
        </w:rPr>
      </w:pPr>
      <w:r w:rsidRPr="00C037FC">
        <w:rPr>
          <w:rFonts w:ascii="Times New Roman" w:hAnsi="Times New Roman"/>
          <w:szCs w:val="28"/>
          <w:lang w:val="nl-NL"/>
        </w:rPr>
        <w:t>tử thông qua hệ thống dịch vụ công trực tuyến.</w:t>
      </w:r>
    </w:p>
    <w:p w14:paraId="0B11D86B" w14:textId="22A3A8F0" w:rsidR="00241BEC" w:rsidRPr="00C037FC" w:rsidRDefault="00241BEC" w:rsidP="00241BEC">
      <w:pPr>
        <w:widowControl w:val="0"/>
        <w:spacing w:before="120" w:line="340" w:lineRule="exact"/>
        <w:ind w:firstLine="709"/>
        <w:jc w:val="both"/>
        <w:rPr>
          <w:rFonts w:ascii="Times New Roman" w:hAnsi="Times New Roman"/>
          <w:szCs w:val="28"/>
          <w:lang w:val="nl-NL"/>
        </w:rPr>
      </w:pPr>
      <w:r w:rsidRPr="00C037FC">
        <w:rPr>
          <w:rFonts w:ascii="Times New Roman" w:hAnsi="Times New Roman"/>
          <w:szCs w:val="28"/>
          <w:lang w:val="nl-NL"/>
        </w:rPr>
        <w:lastRenderedPageBreak/>
        <w:t>3.  Thành phần, số lượng hồ sơ:</w:t>
      </w:r>
    </w:p>
    <w:p w14:paraId="46A82EF4" w14:textId="4DC6EEA2" w:rsidR="00241BEC" w:rsidRPr="00C037FC" w:rsidRDefault="00CE37A7" w:rsidP="00241BEC">
      <w:pPr>
        <w:widowControl w:val="0"/>
        <w:spacing w:before="120" w:line="340" w:lineRule="exact"/>
        <w:ind w:firstLine="709"/>
        <w:jc w:val="both"/>
        <w:rPr>
          <w:rFonts w:ascii="Times New Roman" w:hAnsi="Times New Roman"/>
          <w:szCs w:val="28"/>
          <w:lang w:val="nl-NL"/>
        </w:rPr>
      </w:pPr>
      <w:r>
        <w:rPr>
          <w:rFonts w:ascii="Times New Roman" w:hAnsi="Times New Roman"/>
          <w:szCs w:val="28"/>
          <w:lang w:val="nl-NL"/>
        </w:rPr>
        <w:t>a)</w:t>
      </w:r>
      <w:r w:rsidR="00241BEC" w:rsidRPr="00C037FC">
        <w:rPr>
          <w:rFonts w:ascii="Times New Roman" w:hAnsi="Times New Roman"/>
          <w:szCs w:val="28"/>
          <w:lang w:val="nl-NL"/>
        </w:rPr>
        <w:t xml:space="preserve"> Thành phần hồ sơ:</w:t>
      </w:r>
    </w:p>
    <w:p w14:paraId="34E755FC" w14:textId="0F59D115" w:rsidR="00241BEC" w:rsidRPr="00C037FC" w:rsidRDefault="00241BEC" w:rsidP="00241BEC">
      <w:pPr>
        <w:widowControl w:val="0"/>
        <w:spacing w:before="120" w:line="340" w:lineRule="exact"/>
        <w:ind w:firstLine="709"/>
        <w:jc w:val="both"/>
        <w:rPr>
          <w:rFonts w:ascii="Times New Roman" w:hAnsi="Times New Roman"/>
          <w:szCs w:val="28"/>
          <w:lang w:val="nl-NL"/>
        </w:rPr>
      </w:pPr>
      <w:r w:rsidRPr="00C037FC">
        <w:rPr>
          <w:rFonts w:ascii="Times New Roman" w:hAnsi="Times New Roman"/>
          <w:szCs w:val="28"/>
          <w:lang w:val="nl-NL"/>
        </w:rPr>
        <w:t xml:space="preserve">- Bản chính </w:t>
      </w:r>
      <w:r w:rsidR="002D2703" w:rsidRPr="00C037FC">
        <w:rPr>
          <w:rFonts w:ascii="Times New Roman" w:hAnsi="Times New Roman"/>
          <w:szCs w:val="28"/>
        </w:rPr>
        <w:t>Văn bản đề nghị công nhận kết quả thăm dò khoáng sản</w:t>
      </w:r>
      <w:r w:rsidRPr="00C037FC">
        <w:rPr>
          <w:rFonts w:ascii="Times New Roman" w:hAnsi="Times New Roman"/>
          <w:szCs w:val="28"/>
          <w:lang w:val="nl-NL"/>
        </w:rPr>
        <w:t>;</w:t>
      </w:r>
    </w:p>
    <w:p w14:paraId="44488CF7" w14:textId="31F3B969" w:rsidR="00241BEC" w:rsidRPr="00C037FC" w:rsidRDefault="00241BEC" w:rsidP="00241BEC">
      <w:pPr>
        <w:widowControl w:val="0"/>
        <w:spacing w:before="120" w:line="340" w:lineRule="exact"/>
        <w:ind w:firstLine="709"/>
        <w:jc w:val="both"/>
        <w:rPr>
          <w:rFonts w:ascii="Times New Roman" w:hAnsi="Times New Roman"/>
          <w:szCs w:val="28"/>
          <w:lang w:val="nl-NL"/>
        </w:rPr>
      </w:pPr>
      <w:r w:rsidRPr="00C037FC">
        <w:rPr>
          <w:rFonts w:ascii="Times New Roman" w:hAnsi="Times New Roman"/>
          <w:szCs w:val="28"/>
          <w:lang w:val="nl-NL"/>
        </w:rPr>
        <w:t xml:space="preserve">- Bản chính </w:t>
      </w:r>
      <w:r w:rsidR="002D2703" w:rsidRPr="00C037FC">
        <w:rPr>
          <w:rFonts w:ascii="Times New Roman" w:hAnsi="Times New Roman"/>
          <w:szCs w:val="28"/>
        </w:rPr>
        <w:t>Báo cáo kết quả thăm dò khoáng sản hoặc báo cáo kết quả thăm dò bổ sung công trình nâng cấp trữ lượng khoáng sản</w:t>
      </w:r>
      <w:r w:rsidRPr="00C037FC">
        <w:rPr>
          <w:rFonts w:ascii="Times New Roman" w:hAnsi="Times New Roman"/>
          <w:szCs w:val="28"/>
          <w:lang w:val="nl-NL"/>
        </w:rPr>
        <w:t>;</w:t>
      </w:r>
    </w:p>
    <w:p w14:paraId="0611C8AD" w14:textId="60E10252" w:rsidR="00241BEC" w:rsidRPr="00C037FC" w:rsidRDefault="00241BEC" w:rsidP="00241BEC">
      <w:pPr>
        <w:widowControl w:val="0"/>
        <w:spacing w:before="120" w:line="340" w:lineRule="exact"/>
        <w:ind w:firstLine="709"/>
        <w:jc w:val="both"/>
        <w:rPr>
          <w:rFonts w:ascii="Times New Roman" w:hAnsi="Times New Roman"/>
          <w:szCs w:val="28"/>
          <w:lang w:val="nl-NL"/>
        </w:rPr>
      </w:pPr>
      <w:r w:rsidRPr="00C037FC">
        <w:rPr>
          <w:rFonts w:ascii="Times New Roman" w:hAnsi="Times New Roman"/>
          <w:szCs w:val="28"/>
          <w:lang w:val="nl-NL"/>
        </w:rPr>
        <w:t xml:space="preserve">- Bản chính </w:t>
      </w:r>
      <w:r w:rsidR="002D2703" w:rsidRPr="00C037FC">
        <w:rPr>
          <w:rFonts w:ascii="Times New Roman" w:hAnsi="Times New Roman"/>
          <w:szCs w:val="28"/>
        </w:rPr>
        <w:t>các phụ lục, bản vẽ và tài liệu nguyên thủy có liên quan; tài liệu luận giải chỉ tiêu tính trữ lượng</w:t>
      </w:r>
      <w:r w:rsidRPr="00C037FC">
        <w:rPr>
          <w:rFonts w:ascii="Times New Roman" w:hAnsi="Times New Roman"/>
          <w:szCs w:val="28"/>
          <w:lang w:val="nl-NL"/>
        </w:rPr>
        <w:t>;</w:t>
      </w:r>
    </w:p>
    <w:p w14:paraId="068659CA" w14:textId="22CA23FD" w:rsidR="00241BEC" w:rsidRPr="00C037FC" w:rsidRDefault="00241BEC" w:rsidP="00241BEC">
      <w:pPr>
        <w:widowControl w:val="0"/>
        <w:spacing w:before="120" w:line="340" w:lineRule="exact"/>
        <w:ind w:firstLine="709"/>
        <w:jc w:val="both"/>
        <w:rPr>
          <w:rFonts w:ascii="Times New Roman" w:hAnsi="Times New Roman"/>
          <w:szCs w:val="28"/>
          <w:lang w:val="nl-NL"/>
        </w:rPr>
      </w:pPr>
      <w:r w:rsidRPr="00C037FC">
        <w:rPr>
          <w:rFonts w:ascii="Times New Roman" w:hAnsi="Times New Roman"/>
          <w:szCs w:val="28"/>
          <w:lang w:val="nl-NL"/>
        </w:rPr>
        <w:t xml:space="preserve">- Bản chính </w:t>
      </w:r>
      <w:r w:rsidR="002D2703" w:rsidRPr="00C037FC">
        <w:rPr>
          <w:rFonts w:ascii="Times New Roman" w:hAnsi="Times New Roman"/>
          <w:szCs w:val="28"/>
        </w:rPr>
        <w:t>Biên bản nghiệm thu khối lượng, chất lượng công trình thăm dò khoáng sản đã thi công của tổ chức, cá nhân</w:t>
      </w:r>
      <w:r w:rsidRPr="00C037FC">
        <w:rPr>
          <w:rFonts w:ascii="Times New Roman" w:hAnsi="Times New Roman"/>
          <w:szCs w:val="28"/>
          <w:lang w:val="nl-NL"/>
        </w:rPr>
        <w:t>.</w:t>
      </w:r>
    </w:p>
    <w:p w14:paraId="734CEC81" w14:textId="6A573A8E" w:rsidR="00241BEC" w:rsidRPr="00C037FC" w:rsidRDefault="00241BEC" w:rsidP="002D2703">
      <w:pPr>
        <w:widowControl w:val="0"/>
        <w:spacing w:before="120" w:line="340" w:lineRule="exact"/>
        <w:ind w:firstLine="709"/>
        <w:jc w:val="both"/>
        <w:rPr>
          <w:rFonts w:ascii="Times New Roman" w:hAnsi="Times New Roman"/>
          <w:szCs w:val="28"/>
          <w:lang w:val="nl-NL"/>
        </w:rPr>
      </w:pPr>
      <w:r w:rsidRPr="00C037FC">
        <w:rPr>
          <w:rFonts w:ascii="Times New Roman" w:hAnsi="Times New Roman"/>
          <w:szCs w:val="28"/>
          <w:lang w:val="nl-NL"/>
        </w:rPr>
        <w:t>Trường hợp tổ chức, cá nhân nộp hồ sơ bằng bản giấy, các tài liệu gồm:</w:t>
      </w:r>
      <w:r w:rsidR="002D2703" w:rsidRPr="00C037FC">
        <w:rPr>
          <w:rFonts w:ascii="Times New Roman" w:hAnsi="Times New Roman"/>
          <w:szCs w:val="28"/>
          <w:lang w:val="nl-NL"/>
        </w:rPr>
        <w:t xml:space="preserve"> </w:t>
      </w:r>
      <w:r w:rsidR="002D2703" w:rsidRPr="00C037FC">
        <w:rPr>
          <w:rFonts w:ascii="Times New Roman" w:hAnsi="Times New Roman"/>
          <w:szCs w:val="28"/>
        </w:rPr>
        <w:t>Báo cáo kết quả thăm dò khoáng sản hoặc báo cáo kết quả thăm dò bổ sung công trình nâng cấp trữ lượng khoáng sản</w:t>
      </w:r>
      <w:r w:rsidRPr="00C037FC">
        <w:rPr>
          <w:rFonts w:ascii="Times New Roman" w:hAnsi="Times New Roman"/>
          <w:szCs w:val="28"/>
          <w:lang w:val="nl-NL"/>
        </w:rPr>
        <w:t>; Các phụ lục, bản vẽ và tài liệu nguyên thủy có liên quan; tài liệu luận giải chỉ tiêu tính trữ lượng còn phải được gửi bản số được lưu trữ trên thiết bị lưu trữ (USB).</w:t>
      </w:r>
    </w:p>
    <w:p w14:paraId="6919F377" w14:textId="79C6C76E" w:rsidR="00241BEC" w:rsidRPr="00C037FC" w:rsidRDefault="00CE37A7" w:rsidP="00241BEC">
      <w:pPr>
        <w:widowControl w:val="0"/>
        <w:spacing w:before="120" w:line="340" w:lineRule="exact"/>
        <w:ind w:firstLine="709"/>
        <w:jc w:val="both"/>
        <w:rPr>
          <w:rFonts w:ascii="Times New Roman" w:hAnsi="Times New Roman"/>
          <w:szCs w:val="28"/>
          <w:lang w:val="nl-NL"/>
        </w:rPr>
      </w:pPr>
      <w:r>
        <w:rPr>
          <w:rFonts w:ascii="Times New Roman" w:hAnsi="Times New Roman"/>
          <w:szCs w:val="28"/>
          <w:lang w:val="nl-NL"/>
        </w:rPr>
        <w:t>b)</w:t>
      </w:r>
      <w:r w:rsidR="00241BEC" w:rsidRPr="00C037FC">
        <w:rPr>
          <w:rFonts w:ascii="Times New Roman" w:hAnsi="Times New Roman"/>
          <w:szCs w:val="28"/>
          <w:lang w:val="nl-NL"/>
        </w:rPr>
        <w:t xml:space="preserve"> Số lượng hồ sơ: 01 bộ.</w:t>
      </w:r>
    </w:p>
    <w:p w14:paraId="239E1DEF" w14:textId="635C28FB" w:rsidR="00241BEC" w:rsidRPr="00C037FC" w:rsidRDefault="00241BEC" w:rsidP="00241BEC">
      <w:pPr>
        <w:widowControl w:val="0"/>
        <w:spacing w:before="120" w:line="340" w:lineRule="exact"/>
        <w:ind w:firstLine="709"/>
        <w:jc w:val="both"/>
        <w:rPr>
          <w:rFonts w:ascii="Times New Roman" w:hAnsi="Times New Roman"/>
          <w:szCs w:val="28"/>
          <w:lang w:val="nl-NL"/>
        </w:rPr>
      </w:pPr>
      <w:r w:rsidRPr="00C037FC">
        <w:rPr>
          <w:rFonts w:ascii="Times New Roman" w:hAnsi="Times New Roman"/>
          <w:szCs w:val="28"/>
          <w:lang w:val="nl-NL"/>
        </w:rPr>
        <w:t xml:space="preserve">4. Thời gian giải quyết: </w:t>
      </w:r>
    </w:p>
    <w:p w14:paraId="0CCDD8FD" w14:textId="36AFE37A" w:rsidR="00241BEC" w:rsidRPr="00C037FC" w:rsidRDefault="00241BEC" w:rsidP="00241BEC">
      <w:pPr>
        <w:widowControl w:val="0"/>
        <w:spacing w:before="120" w:line="340" w:lineRule="exact"/>
        <w:ind w:firstLine="709"/>
        <w:jc w:val="both"/>
        <w:rPr>
          <w:rFonts w:ascii="Times New Roman" w:hAnsi="Times New Roman"/>
          <w:szCs w:val="28"/>
          <w:lang w:val="nl-NL"/>
        </w:rPr>
      </w:pPr>
      <w:r w:rsidRPr="00C037FC">
        <w:rPr>
          <w:rFonts w:ascii="Times New Roman" w:hAnsi="Times New Roman"/>
          <w:szCs w:val="28"/>
          <w:lang w:val="nl-NL"/>
        </w:rPr>
        <w:t>- Đối với khoáng sản nhóm I có quy mô phân tán, nhỏ lẻ</w:t>
      </w:r>
      <w:r w:rsidR="00F212AF" w:rsidRPr="00C037FC">
        <w:rPr>
          <w:rFonts w:ascii="Times New Roman" w:hAnsi="Times New Roman"/>
          <w:szCs w:val="28"/>
          <w:lang w:val="nl-NL"/>
        </w:rPr>
        <w:t>; khoáng sản nhóm II: 60 ngày.</w:t>
      </w:r>
    </w:p>
    <w:p w14:paraId="619D0BAF" w14:textId="51BE6699" w:rsidR="00241BEC" w:rsidRPr="00C037FC" w:rsidRDefault="00241BEC" w:rsidP="00241BEC">
      <w:pPr>
        <w:widowControl w:val="0"/>
        <w:spacing w:before="120" w:line="340" w:lineRule="exact"/>
        <w:ind w:firstLine="709"/>
        <w:jc w:val="both"/>
        <w:rPr>
          <w:rFonts w:ascii="Times New Roman" w:hAnsi="Times New Roman"/>
          <w:szCs w:val="28"/>
          <w:lang w:val="nl-NL"/>
        </w:rPr>
      </w:pPr>
      <w:r w:rsidRPr="00C037FC">
        <w:rPr>
          <w:rFonts w:ascii="Times New Roman" w:hAnsi="Times New Roman"/>
          <w:szCs w:val="28"/>
          <w:lang w:val="nl-NL"/>
        </w:rPr>
        <w:t>- Đối v</w:t>
      </w:r>
      <w:r w:rsidR="00F212AF" w:rsidRPr="00C037FC">
        <w:rPr>
          <w:rFonts w:ascii="Times New Roman" w:hAnsi="Times New Roman"/>
          <w:szCs w:val="28"/>
          <w:lang w:val="nl-NL"/>
        </w:rPr>
        <w:t>ới khoáng sản nhóm III: 45 ngày.</w:t>
      </w:r>
    </w:p>
    <w:p w14:paraId="03EF1D6A" w14:textId="7848A8B7" w:rsidR="00241BEC" w:rsidRPr="00C037FC" w:rsidRDefault="00241BEC" w:rsidP="00241BEC">
      <w:pPr>
        <w:widowControl w:val="0"/>
        <w:spacing w:before="120" w:line="340" w:lineRule="exact"/>
        <w:ind w:firstLine="709"/>
        <w:jc w:val="both"/>
        <w:rPr>
          <w:rFonts w:ascii="Times New Roman" w:hAnsi="Times New Roman"/>
          <w:szCs w:val="28"/>
          <w:lang w:val="nl-NL"/>
        </w:rPr>
      </w:pPr>
      <w:r w:rsidRPr="00C037FC">
        <w:rPr>
          <w:rFonts w:ascii="Times New Roman" w:hAnsi="Times New Roman"/>
          <w:szCs w:val="28"/>
          <w:lang w:val="nl-NL"/>
        </w:rPr>
        <w:t>5. Đối tượng thực hiện thủ tục hành chính: Tổ chức, cá nhân.</w:t>
      </w:r>
    </w:p>
    <w:p w14:paraId="074818D8" w14:textId="653757CD" w:rsidR="00241BEC" w:rsidRPr="00C037FC" w:rsidRDefault="00241BEC" w:rsidP="00241BEC">
      <w:pPr>
        <w:widowControl w:val="0"/>
        <w:spacing w:before="120" w:line="340" w:lineRule="exact"/>
        <w:ind w:firstLine="709"/>
        <w:jc w:val="both"/>
        <w:rPr>
          <w:rFonts w:ascii="Times New Roman" w:hAnsi="Times New Roman"/>
          <w:szCs w:val="28"/>
          <w:lang w:val="nl-NL"/>
        </w:rPr>
      </w:pPr>
      <w:r w:rsidRPr="00C037FC">
        <w:rPr>
          <w:rFonts w:ascii="Times New Roman" w:hAnsi="Times New Roman"/>
          <w:szCs w:val="28"/>
          <w:lang w:val="nl-NL"/>
        </w:rPr>
        <w:t>6. Cơ quan thực hiện thủ tục hành chính:</w:t>
      </w:r>
    </w:p>
    <w:p w14:paraId="03CB01B4" w14:textId="7A77FE47" w:rsidR="00241BEC" w:rsidRPr="00A5498E" w:rsidRDefault="00241BEC" w:rsidP="00241BEC">
      <w:pPr>
        <w:widowControl w:val="0"/>
        <w:spacing w:before="120" w:line="340" w:lineRule="exact"/>
        <w:ind w:firstLine="709"/>
        <w:jc w:val="both"/>
        <w:rPr>
          <w:rFonts w:ascii="Times New Roman" w:hAnsi="Times New Roman"/>
          <w:spacing w:val="-4"/>
          <w:szCs w:val="28"/>
          <w:lang w:val="nl-NL"/>
        </w:rPr>
      </w:pPr>
      <w:r w:rsidRPr="00A5498E">
        <w:rPr>
          <w:rFonts w:ascii="Times New Roman" w:hAnsi="Times New Roman"/>
          <w:spacing w:val="-4"/>
          <w:szCs w:val="28"/>
          <w:lang w:val="nl-NL"/>
        </w:rPr>
        <w:t>- Cơ quan</w:t>
      </w:r>
      <w:r w:rsidR="00CE37A7" w:rsidRPr="00A5498E">
        <w:rPr>
          <w:rFonts w:ascii="Times New Roman" w:hAnsi="Times New Roman"/>
          <w:spacing w:val="-4"/>
          <w:szCs w:val="28"/>
          <w:lang w:val="nl-NL"/>
        </w:rPr>
        <w:t xml:space="preserve"> hoặc người có</w:t>
      </w:r>
      <w:r w:rsidRPr="00A5498E">
        <w:rPr>
          <w:rFonts w:ascii="Times New Roman" w:hAnsi="Times New Roman"/>
          <w:spacing w:val="-4"/>
          <w:szCs w:val="28"/>
          <w:lang w:val="nl-NL"/>
        </w:rPr>
        <w:t xml:space="preserve"> thẩm quyền quyết định: </w:t>
      </w:r>
      <w:r w:rsidR="009A62CB" w:rsidRPr="00A5498E">
        <w:rPr>
          <w:rFonts w:ascii="Times New Roman" w:hAnsi="Times New Roman"/>
          <w:spacing w:val="-4"/>
          <w:szCs w:val="28"/>
          <w:lang w:val="nl-NL"/>
        </w:rPr>
        <w:t xml:space="preserve">Chủ tịch </w:t>
      </w:r>
      <w:r w:rsidRPr="00A5498E">
        <w:rPr>
          <w:rFonts w:ascii="Times New Roman" w:hAnsi="Times New Roman"/>
          <w:spacing w:val="-4"/>
          <w:szCs w:val="28"/>
          <w:lang w:val="nl-NL"/>
        </w:rPr>
        <w:t>UBND thành phố</w:t>
      </w:r>
      <w:r w:rsidR="00F212AF" w:rsidRPr="00A5498E">
        <w:rPr>
          <w:rFonts w:ascii="Times New Roman" w:hAnsi="Times New Roman"/>
          <w:spacing w:val="-4"/>
          <w:szCs w:val="28"/>
          <w:lang w:val="nl-NL"/>
        </w:rPr>
        <w:t>.</w:t>
      </w:r>
    </w:p>
    <w:p w14:paraId="74AAE20B" w14:textId="6E7A612B" w:rsidR="00241BEC" w:rsidRPr="00C037FC" w:rsidRDefault="00241BEC" w:rsidP="00241BEC">
      <w:pPr>
        <w:widowControl w:val="0"/>
        <w:spacing w:before="120" w:line="340" w:lineRule="exact"/>
        <w:ind w:firstLine="709"/>
        <w:jc w:val="both"/>
        <w:rPr>
          <w:rFonts w:ascii="Times New Roman" w:hAnsi="Times New Roman"/>
          <w:szCs w:val="28"/>
          <w:lang w:val="nl-NL"/>
        </w:rPr>
      </w:pPr>
      <w:r w:rsidRPr="00C037FC">
        <w:rPr>
          <w:rFonts w:ascii="Times New Roman" w:hAnsi="Times New Roman"/>
          <w:szCs w:val="28"/>
          <w:lang w:val="nl-NL"/>
        </w:rPr>
        <w:t>- Cơ quan hoặc người có thẩm quyền được ủy quyền hoặc phân cấp thực hiện: Không quy định.</w:t>
      </w:r>
    </w:p>
    <w:p w14:paraId="7A9D9277" w14:textId="3E3175CE" w:rsidR="00241BEC" w:rsidRPr="00C037FC" w:rsidRDefault="00241BEC" w:rsidP="00241BEC">
      <w:pPr>
        <w:widowControl w:val="0"/>
        <w:spacing w:before="120" w:line="340" w:lineRule="exact"/>
        <w:ind w:firstLine="709"/>
        <w:jc w:val="both"/>
        <w:rPr>
          <w:rFonts w:ascii="Times New Roman" w:hAnsi="Times New Roman"/>
          <w:szCs w:val="28"/>
          <w:lang w:val="nl-NL"/>
        </w:rPr>
      </w:pPr>
      <w:r w:rsidRPr="00C037FC">
        <w:rPr>
          <w:rFonts w:ascii="Times New Roman" w:hAnsi="Times New Roman"/>
          <w:szCs w:val="28"/>
          <w:lang w:val="nl-NL"/>
        </w:rPr>
        <w:t>- Cơ quan trực tiếp thực hiện: Sở Nông nghiệp và Môi trường</w:t>
      </w:r>
    </w:p>
    <w:p w14:paraId="0A08CFA0" w14:textId="21E81119" w:rsidR="00241BEC" w:rsidRPr="00C037FC" w:rsidRDefault="00241BEC" w:rsidP="00241BEC">
      <w:pPr>
        <w:widowControl w:val="0"/>
        <w:spacing w:before="120" w:line="340" w:lineRule="exact"/>
        <w:ind w:firstLine="709"/>
        <w:jc w:val="both"/>
        <w:rPr>
          <w:rFonts w:ascii="Times New Roman" w:hAnsi="Times New Roman"/>
          <w:szCs w:val="28"/>
          <w:lang w:val="nl-NL"/>
        </w:rPr>
      </w:pPr>
      <w:r w:rsidRPr="00C037FC">
        <w:rPr>
          <w:rFonts w:ascii="Times New Roman" w:hAnsi="Times New Roman"/>
          <w:szCs w:val="28"/>
          <w:lang w:val="nl-NL"/>
        </w:rPr>
        <w:t xml:space="preserve">- Cơ quan phối hợp: Các Sở, ban ngành, </w:t>
      </w:r>
      <w:r w:rsidR="00F212AF" w:rsidRPr="00C037FC">
        <w:rPr>
          <w:rFonts w:ascii="Times New Roman" w:hAnsi="Times New Roman"/>
          <w:szCs w:val="28"/>
          <w:lang w:val="nl-NL"/>
        </w:rPr>
        <w:t xml:space="preserve">chính quyền địa phương và </w:t>
      </w:r>
      <w:r w:rsidRPr="00C037FC">
        <w:rPr>
          <w:rFonts w:ascii="Times New Roman" w:hAnsi="Times New Roman"/>
          <w:szCs w:val="28"/>
          <w:lang w:val="nl-NL"/>
        </w:rPr>
        <w:t>các chuyên gia có chuyên môn về thăm dò khoáng sản.</w:t>
      </w:r>
    </w:p>
    <w:p w14:paraId="0BD12D83" w14:textId="294029D6" w:rsidR="00241BEC" w:rsidRPr="00C037FC" w:rsidRDefault="00F901A9" w:rsidP="002D2703">
      <w:pPr>
        <w:widowControl w:val="0"/>
        <w:spacing w:before="120" w:line="340" w:lineRule="exact"/>
        <w:ind w:firstLine="709"/>
        <w:jc w:val="both"/>
        <w:rPr>
          <w:rFonts w:ascii="Times New Roman" w:hAnsi="Times New Roman"/>
          <w:szCs w:val="28"/>
          <w:lang w:val="nl-NL"/>
        </w:rPr>
      </w:pPr>
      <w:r w:rsidRPr="00C037FC">
        <w:rPr>
          <w:rFonts w:ascii="Times New Roman" w:hAnsi="Times New Roman"/>
          <w:szCs w:val="28"/>
          <w:lang w:val="nl-NL"/>
        </w:rPr>
        <w:t>7</w:t>
      </w:r>
      <w:r w:rsidR="00241BEC" w:rsidRPr="00C037FC">
        <w:rPr>
          <w:rFonts w:ascii="Times New Roman" w:hAnsi="Times New Roman"/>
          <w:szCs w:val="28"/>
          <w:lang w:val="nl-NL"/>
        </w:rPr>
        <w:t xml:space="preserve">. Kết quả thực hiện thủ tục hành chính: </w:t>
      </w:r>
      <w:r w:rsidR="002D2703" w:rsidRPr="00C037FC">
        <w:rPr>
          <w:rFonts w:ascii="Times New Roman" w:hAnsi="Times New Roman"/>
          <w:szCs w:val="28"/>
          <w:lang w:val="nl-NL"/>
        </w:rPr>
        <w:t xml:space="preserve">Quyết định công nhận báo cáo kết quả thăm dò khoáng sản, thăm dò bổ sung đối với các loại khoáng sản rắn thuộc thẩm quyền  công nhận của </w:t>
      </w:r>
      <w:r w:rsidR="00CE37A7">
        <w:rPr>
          <w:rFonts w:ascii="Times New Roman" w:hAnsi="Times New Roman"/>
          <w:szCs w:val="28"/>
          <w:lang w:val="nl-NL"/>
        </w:rPr>
        <w:t xml:space="preserve">Chủ tịch </w:t>
      </w:r>
      <w:r w:rsidR="002D2703" w:rsidRPr="00C037FC">
        <w:rPr>
          <w:rFonts w:ascii="Times New Roman" w:hAnsi="Times New Roman"/>
          <w:szCs w:val="28"/>
          <w:lang w:val="nl-NL"/>
        </w:rPr>
        <w:t xml:space="preserve">Ủy ban nhân dân </w:t>
      </w:r>
      <w:r w:rsidR="00C037FC" w:rsidRPr="00C037FC">
        <w:rPr>
          <w:rFonts w:ascii="Times New Roman" w:hAnsi="Times New Roman"/>
          <w:szCs w:val="28"/>
          <w:lang w:val="nl-NL"/>
        </w:rPr>
        <w:t>thành phố Huế</w:t>
      </w:r>
      <w:r w:rsidR="00241BEC" w:rsidRPr="00C037FC">
        <w:rPr>
          <w:rFonts w:ascii="Times New Roman" w:hAnsi="Times New Roman"/>
          <w:szCs w:val="28"/>
          <w:lang w:val="nl-NL"/>
        </w:rPr>
        <w:t xml:space="preserve"> (Mẫu số 2</w:t>
      </w:r>
      <w:r w:rsidR="002D2703" w:rsidRPr="00C037FC">
        <w:rPr>
          <w:rFonts w:ascii="Times New Roman" w:hAnsi="Times New Roman"/>
          <w:szCs w:val="28"/>
          <w:lang w:val="nl-NL"/>
        </w:rPr>
        <w:t>5</w:t>
      </w:r>
      <w:r w:rsidR="00241BEC" w:rsidRPr="00C037FC">
        <w:rPr>
          <w:rFonts w:ascii="Times New Roman" w:hAnsi="Times New Roman"/>
          <w:szCs w:val="28"/>
          <w:lang w:val="nl-NL"/>
        </w:rPr>
        <w:t xml:space="preserve"> Phụ lục III ban hành kèm theo Thông tư số 37/2025/TT-BNNMT ngày 02/7/2025).</w:t>
      </w:r>
    </w:p>
    <w:p w14:paraId="0A0B68CD" w14:textId="71587BD6" w:rsidR="00241BEC" w:rsidRPr="00C037FC" w:rsidRDefault="00F901A9" w:rsidP="00241BEC">
      <w:pPr>
        <w:widowControl w:val="0"/>
        <w:spacing w:before="120" w:line="340" w:lineRule="exact"/>
        <w:ind w:firstLine="709"/>
        <w:jc w:val="both"/>
        <w:rPr>
          <w:rFonts w:ascii="Times New Roman" w:hAnsi="Times New Roman"/>
          <w:szCs w:val="28"/>
          <w:lang w:val="nl-NL"/>
        </w:rPr>
      </w:pPr>
      <w:r w:rsidRPr="00C037FC">
        <w:rPr>
          <w:rFonts w:ascii="Times New Roman" w:hAnsi="Times New Roman"/>
          <w:szCs w:val="28"/>
          <w:lang w:val="nl-NL"/>
        </w:rPr>
        <w:t>8</w:t>
      </w:r>
      <w:r w:rsidR="00241BEC" w:rsidRPr="00C037FC">
        <w:rPr>
          <w:rFonts w:ascii="Times New Roman" w:hAnsi="Times New Roman"/>
          <w:szCs w:val="28"/>
          <w:lang w:val="nl-NL"/>
        </w:rPr>
        <w:t>. Phí, lệ phí: Nộp phí thẩm định đánh giá trữ lượng khoáng sản áp dụng</w:t>
      </w:r>
      <w:r w:rsidRPr="00C037FC">
        <w:rPr>
          <w:rFonts w:ascii="Times New Roman" w:hAnsi="Times New Roman"/>
          <w:szCs w:val="28"/>
          <w:lang w:val="nl-NL"/>
        </w:rPr>
        <w:t xml:space="preserve"> </w:t>
      </w:r>
      <w:r w:rsidR="00241BEC" w:rsidRPr="00C037FC">
        <w:rPr>
          <w:rFonts w:ascii="Times New Roman" w:hAnsi="Times New Roman"/>
          <w:szCs w:val="28"/>
          <w:lang w:val="nl-NL"/>
        </w:rPr>
        <w:t>Thông tư số 10/2024/TT-BTC ngày 05/02/2024 của Bộ trưởng Bộ Tài chính quy định mức thu, chế độ thu, nộp, quản lý và sử dụng phí thẩm định đánh giá trữ lượng khoáng sản và lệ phí cấp giấy phép hoạt động khoáng sản</w:t>
      </w:r>
      <w:r w:rsidRPr="00C037FC">
        <w:rPr>
          <w:rFonts w:ascii="Times New Roman" w:hAnsi="Times New Roman"/>
          <w:szCs w:val="28"/>
          <w:lang w:val="nl-NL"/>
        </w:rPr>
        <w:t>.</w:t>
      </w:r>
    </w:p>
    <w:p w14:paraId="72C040E9" w14:textId="42550A8A" w:rsidR="00241BEC" w:rsidRPr="00C037FC" w:rsidRDefault="00F901A9" w:rsidP="00241BEC">
      <w:pPr>
        <w:widowControl w:val="0"/>
        <w:spacing w:before="120" w:line="340" w:lineRule="exact"/>
        <w:ind w:firstLine="709"/>
        <w:jc w:val="both"/>
        <w:rPr>
          <w:rFonts w:ascii="Times New Roman" w:hAnsi="Times New Roman"/>
          <w:szCs w:val="28"/>
          <w:lang w:val="nl-NL"/>
        </w:rPr>
      </w:pPr>
      <w:r w:rsidRPr="00C037FC">
        <w:rPr>
          <w:rFonts w:ascii="Times New Roman" w:hAnsi="Times New Roman"/>
          <w:szCs w:val="28"/>
          <w:lang w:val="nl-NL"/>
        </w:rPr>
        <w:lastRenderedPageBreak/>
        <w:t>9</w:t>
      </w:r>
      <w:r w:rsidR="00241BEC" w:rsidRPr="00C037FC">
        <w:rPr>
          <w:rFonts w:ascii="Times New Roman" w:hAnsi="Times New Roman"/>
          <w:szCs w:val="28"/>
          <w:lang w:val="nl-NL"/>
        </w:rPr>
        <w:t>. Tên mẫu đơn, mẫu tờ khai:</w:t>
      </w:r>
    </w:p>
    <w:p w14:paraId="2C622A4C" w14:textId="7D8A21DF" w:rsidR="00241BEC" w:rsidRPr="00C037FC" w:rsidRDefault="00241BEC" w:rsidP="00241BEC">
      <w:pPr>
        <w:widowControl w:val="0"/>
        <w:spacing w:before="120" w:line="340" w:lineRule="exact"/>
        <w:ind w:firstLine="709"/>
        <w:jc w:val="both"/>
        <w:rPr>
          <w:rFonts w:ascii="Times New Roman" w:hAnsi="Times New Roman"/>
          <w:szCs w:val="28"/>
          <w:lang w:val="nl-NL"/>
        </w:rPr>
      </w:pPr>
      <w:r w:rsidRPr="00C037FC">
        <w:rPr>
          <w:rFonts w:ascii="Times New Roman" w:hAnsi="Times New Roman"/>
          <w:szCs w:val="28"/>
          <w:lang w:val="nl-NL"/>
        </w:rPr>
        <w:t xml:space="preserve">- Mẫu số 08 - Phụ lục I: </w:t>
      </w:r>
      <w:bookmarkStart w:id="0" w:name="_GoBack"/>
      <w:r w:rsidRPr="00C037FC">
        <w:rPr>
          <w:rFonts w:ascii="Times New Roman" w:hAnsi="Times New Roman"/>
          <w:szCs w:val="28"/>
          <w:lang w:val="nl-NL"/>
        </w:rPr>
        <w:t xml:space="preserve">Văn bản đề nghị công nhận kết quả thăm dò khoáng sản, thăm dò bổ sung </w:t>
      </w:r>
      <w:bookmarkEnd w:id="0"/>
      <w:r w:rsidRPr="00C037FC">
        <w:rPr>
          <w:rFonts w:ascii="Times New Roman" w:hAnsi="Times New Roman"/>
          <w:szCs w:val="28"/>
          <w:lang w:val="nl-NL"/>
        </w:rPr>
        <w:t>(Ban hành kèm theo Thông tư số 37/2025/TT-BNNMT ngày 02/7/2025);</w:t>
      </w:r>
    </w:p>
    <w:p w14:paraId="320407FD" w14:textId="07157538" w:rsidR="00241BEC" w:rsidRPr="00C037FC" w:rsidRDefault="00241BEC" w:rsidP="00241BEC">
      <w:pPr>
        <w:widowControl w:val="0"/>
        <w:spacing w:before="120" w:line="340" w:lineRule="exact"/>
        <w:ind w:firstLine="709"/>
        <w:jc w:val="both"/>
        <w:rPr>
          <w:rFonts w:ascii="Times New Roman" w:hAnsi="Times New Roman"/>
          <w:szCs w:val="28"/>
          <w:lang w:val="nl-NL"/>
        </w:rPr>
      </w:pPr>
      <w:r w:rsidRPr="00C037FC">
        <w:rPr>
          <w:rFonts w:ascii="Times New Roman" w:hAnsi="Times New Roman"/>
          <w:szCs w:val="28"/>
          <w:lang w:val="nl-NL"/>
        </w:rPr>
        <w:t>- Mẫu số 03 - Phụ lục VI: Báo cáo kết quả thăm dò khoáng sản, thăm dò bổ sung đối với các loại khoáng sản rắn (Ban hành kèm theo Thông tư số 40/2025/TTBNNMT ngày 02/7/2025).</w:t>
      </w:r>
    </w:p>
    <w:p w14:paraId="5B96F6D8" w14:textId="728FA026" w:rsidR="002D2703" w:rsidRPr="00C037FC" w:rsidRDefault="002D2703" w:rsidP="00241BEC">
      <w:pPr>
        <w:widowControl w:val="0"/>
        <w:spacing w:before="120" w:line="340" w:lineRule="exact"/>
        <w:ind w:firstLine="709"/>
        <w:jc w:val="both"/>
        <w:rPr>
          <w:rFonts w:ascii="Times New Roman" w:hAnsi="Times New Roman"/>
          <w:szCs w:val="28"/>
          <w:lang w:val="nl-NL"/>
        </w:rPr>
      </w:pPr>
      <w:r w:rsidRPr="00C037FC">
        <w:rPr>
          <w:rFonts w:ascii="Times New Roman" w:hAnsi="Times New Roman"/>
          <w:szCs w:val="28"/>
          <w:lang w:val="nl-NL"/>
        </w:rPr>
        <w:t>- Mẫu số 04 - Phụ lục VI: Báo cáo kết quả thăm dò khoáng sản, thăm dò bổ sung nước nóng thiên nhiên, nước khoáng thiên nhiên (Ban hành kèm theo Thông tư số 40/2025/TTBNNMT ngày 02/7/2025).</w:t>
      </w:r>
    </w:p>
    <w:p w14:paraId="1A2ADC35" w14:textId="10019691" w:rsidR="00F901A9" w:rsidRDefault="00F901A9" w:rsidP="00241BEC">
      <w:pPr>
        <w:widowControl w:val="0"/>
        <w:spacing w:before="120" w:line="340" w:lineRule="exact"/>
        <w:ind w:firstLine="709"/>
        <w:jc w:val="both"/>
        <w:rPr>
          <w:rFonts w:ascii="Times New Roman" w:hAnsi="Times New Roman"/>
          <w:szCs w:val="28"/>
          <w:lang w:val="nl-NL"/>
        </w:rPr>
      </w:pPr>
      <w:r w:rsidRPr="00C037FC">
        <w:rPr>
          <w:rFonts w:ascii="Times New Roman" w:hAnsi="Times New Roman"/>
          <w:szCs w:val="28"/>
          <w:lang w:val="nl-NL"/>
        </w:rPr>
        <w:t>10</w:t>
      </w:r>
      <w:r w:rsidR="00241BEC" w:rsidRPr="00C037FC">
        <w:rPr>
          <w:rFonts w:ascii="Times New Roman" w:hAnsi="Times New Roman"/>
          <w:szCs w:val="28"/>
          <w:lang w:val="nl-NL"/>
        </w:rPr>
        <w:t>. Yêu cầu, điều kiện thực hiện thủ tục hành chính: Không quy định.</w:t>
      </w:r>
    </w:p>
    <w:p w14:paraId="67C5AD3A" w14:textId="42419993" w:rsidR="00CE37A7" w:rsidRDefault="00CE37A7" w:rsidP="00241BEC">
      <w:pPr>
        <w:widowControl w:val="0"/>
        <w:spacing w:before="120" w:line="340" w:lineRule="exact"/>
        <w:ind w:firstLine="709"/>
        <w:jc w:val="both"/>
        <w:rPr>
          <w:rFonts w:ascii="Times New Roman" w:hAnsi="Times New Roman"/>
          <w:szCs w:val="28"/>
          <w:lang w:val="nl-NL"/>
        </w:rPr>
      </w:pPr>
      <w:r>
        <w:rPr>
          <w:rFonts w:ascii="Times New Roman" w:hAnsi="Times New Roman"/>
          <w:szCs w:val="28"/>
          <w:lang w:val="nl-NL"/>
        </w:rPr>
        <w:t>11. Căn cứ</w:t>
      </w:r>
      <w:r w:rsidR="00773EA5">
        <w:rPr>
          <w:rFonts w:ascii="Times New Roman" w:hAnsi="Times New Roman"/>
          <w:szCs w:val="28"/>
          <w:lang w:val="nl-NL"/>
        </w:rPr>
        <w:t xml:space="preserve"> pháp lý của thủ tục hành chính</w:t>
      </w:r>
    </w:p>
    <w:p w14:paraId="26E85389" w14:textId="2F595AA4" w:rsidR="00773EA5" w:rsidRPr="00773EA5" w:rsidRDefault="00773EA5" w:rsidP="00773EA5">
      <w:pPr>
        <w:widowControl w:val="0"/>
        <w:spacing w:before="120" w:line="340" w:lineRule="exact"/>
        <w:ind w:firstLine="709"/>
        <w:jc w:val="both"/>
        <w:rPr>
          <w:rFonts w:ascii="Times New Roman" w:hAnsi="Times New Roman"/>
          <w:szCs w:val="28"/>
          <w:lang w:val="nl-NL"/>
        </w:rPr>
      </w:pPr>
      <w:r>
        <w:rPr>
          <w:rFonts w:ascii="Times New Roman" w:hAnsi="Times New Roman"/>
          <w:szCs w:val="28"/>
          <w:lang w:val="nl-NL"/>
        </w:rPr>
        <w:t>-</w:t>
      </w:r>
      <w:r w:rsidRPr="00773EA5">
        <w:rPr>
          <w:rFonts w:ascii="Times New Roman" w:hAnsi="Times New Roman"/>
          <w:szCs w:val="28"/>
          <w:lang w:val="nl-NL"/>
        </w:rPr>
        <w:t xml:space="preserve"> Lu</w:t>
      </w:r>
      <w:r w:rsidRPr="00773EA5">
        <w:rPr>
          <w:rFonts w:ascii="Times New Roman" w:hAnsi="Times New Roman" w:cs="Arial"/>
          <w:szCs w:val="28"/>
          <w:lang w:val="nl-NL"/>
        </w:rPr>
        <w:t>ậ</w:t>
      </w:r>
      <w:r w:rsidRPr="00773EA5">
        <w:rPr>
          <w:rFonts w:ascii="Times New Roman" w:hAnsi="Times New Roman"/>
          <w:szCs w:val="28"/>
          <w:lang w:val="nl-NL"/>
        </w:rPr>
        <w:t xml:space="preserve">t </w:t>
      </w:r>
      <w:r w:rsidRPr="00773EA5">
        <w:rPr>
          <w:rFonts w:ascii="Times New Roman" w:hAnsi="Times New Roman" w:cs="Arial"/>
          <w:szCs w:val="28"/>
          <w:lang w:val="nl-NL"/>
        </w:rPr>
        <w:t>Đị</w:t>
      </w:r>
      <w:r w:rsidRPr="00773EA5">
        <w:rPr>
          <w:rFonts w:ascii="Times New Roman" w:hAnsi="Times New Roman"/>
          <w:szCs w:val="28"/>
          <w:lang w:val="nl-NL"/>
        </w:rPr>
        <w:t>a ch</w:t>
      </w:r>
      <w:r w:rsidRPr="00773EA5">
        <w:rPr>
          <w:rFonts w:ascii="Times New Roman" w:hAnsi="Times New Roman" w:cs="Arial"/>
          <w:szCs w:val="28"/>
          <w:lang w:val="nl-NL"/>
        </w:rPr>
        <w:t>ấ</w:t>
      </w:r>
      <w:r w:rsidRPr="00773EA5">
        <w:rPr>
          <w:rFonts w:ascii="Times New Roman" w:hAnsi="Times New Roman"/>
          <w:szCs w:val="28"/>
          <w:lang w:val="nl-NL"/>
        </w:rPr>
        <w:t>t v</w:t>
      </w:r>
      <w:r w:rsidRPr="00773EA5">
        <w:rPr>
          <w:rFonts w:ascii="Times New Roman" w:hAnsi="Times New Roman" w:cs="Arial"/>
          <w:szCs w:val="28"/>
          <w:lang w:val="nl-NL"/>
        </w:rPr>
        <w:t>à</w:t>
      </w:r>
      <w:r w:rsidRPr="00773EA5">
        <w:rPr>
          <w:rFonts w:ascii="Times New Roman" w:hAnsi="Times New Roman"/>
          <w:szCs w:val="28"/>
          <w:lang w:val="nl-NL"/>
        </w:rPr>
        <w:t xml:space="preserve"> kho</w:t>
      </w:r>
      <w:r w:rsidRPr="00773EA5">
        <w:rPr>
          <w:rFonts w:ascii="Times New Roman" w:hAnsi="Times New Roman" w:cs=".VnTime"/>
          <w:szCs w:val="28"/>
          <w:lang w:val="nl-NL"/>
        </w:rPr>
        <w:t>á</w:t>
      </w:r>
      <w:r w:rsidRPr="00773EA5">
        <w:rPr>
          <w:rFonts w:ascii="Times New Roman" w:hAnsi="Times New Roman"/>
          <w:szCs w:val="28"/>
          <w:lang w:val="nl-NL"/>
        </w:rPr>
        <w:t>ng s</w:t>
      </w:r>
      <w:r w:rsidRPr="00773EA5">
        <w:rPr>
          <w:rFonts w:ascii="Times New Roman" w:hAnsi="Times New Roman" w:cs="Arial"/>
          <w:szCs w:val="28"/>
          <w:lang w:val="nl-NL"/>
        </w:rPr>
        <w:t>ả</w:t>
      </w:r>
      <w:r w:rsidRPr="00773EA5">
        <w:rPr>
          <w:rFonts w:ascii="Times New Roman" w:hAnsi="Times New Roman"/>
          <w:szCs w:val="28"/>
          <w:lang w:val="nl-NL"/>
        </w:rPr>
        <w:t>n ng</w:t>
      </w:r>
      <w:r w:rsidRPr="00773EA5">
        <w:rPr>
          <w:rFonts w:ascii="Times New Roman" w:hAnsi="Times New Roman" w:cs="Arial"/>
          <w:szCs w:val="28"/>
          <w:lang w:val="nl-NL"/>
        </w:rPr>
        <w:t>à</w:t>
      </w:r>
      <w:r w:rsidRPr="00773EA5">
        <w:rPr>
          <w:rFonts w:ascii="Times New Roman" w:hAnsi="Times New Roman"/>
          <w:szCs w:val="28"/>
          <w:lang w:val="nl-NL"/>
        </w:rPr>
        <w:t>y 29/11/2024;</w:t>
      </w:r>
    </w:p>
    <w:p w14:paraId="35331E79" w14:textId="5FBB5084" w:rsidR="00773EA5" w:rsidRDefault="00773EA5" w:rsidP="00773EA5">
      <w:pPr>
        <w:widowControl w:val="0"/>
        <w:spacing w:before="120" w:line="340" w:lineRule="exact"/>
        <w:ind w:firstLine="709"/>
        <w:jc w:val="both"/>
        <w:rPr>
          <w:rFonts w:ascii="Times New Roman" w:hAnsi="Times New Roman"/>
          <w:szCs w:val="28"/>
          <w:lang w:val="nl-NL"/>
        </w:rPr>
      </w:pPr>
      <w:r>
        <w:rPr>
          <w:rFonts w:ascii="Times New Roman" w:hAnsi="Times New Roman"/>
          <w:szCs w:val="28"/>
          <w:lang w:val="nl-NL"/>
        </w:rPr>
        <w:t xml:space="preserve">- </w:t>
      </w:r>
      <w:r w:rsidRPr="00773EA5">
        <w:rPr>
          <w:rFonts w:ascii="Times New Roman" w:hAnsi="Times New Roman"/>
          <w:szCs w:val="28"/>
          <w:lang w:val="nl-NL"/>
        </w:rPr>
        <w:t>Ngh</w:t>
      </w:r>
      <w:r w:rsidRPr="00773EA5">
        <w:rPr>
          <w:rFonts w:ascii="Times New Roman" w:hAnsi="Times New Roman" w:cs="Arial"/>
          <w:szCs w:val="28"/>
          <w:lang w:val="nl-NL"/>
        </w:rPr>
        <w:t>ị</w:t>
      </w:r>
      <w:r w:rsidRPr="00773EA5">
        <w:rPr>
          <w:rFonts w:ascii="Times New Roman" w:hAnsi="Times New Roman"/>
          <w:szCs w:val="28"/>
          <w:lang w:val="nl-NL"/>
        </w:rPr>
        <w:t xml:space="preserve"> </w:t>
      </w:r>
      <w:r w:rsidRPr="00773EA5">
        <w:rPr>
          <w:rFonts w:ascii="Times New Roman" w:hAnsi="Times New Roman" w:cs="Arial"/>
          <w:szCs w:val="28"/>
          <w:lang w:val="nl-NL"/>
        </w:rPr>
        <w:t>đị</w:t>
      </w:r>
      <w:r w:rsidRPr="00773EA5">
        <w:rPr>
          <w:rFonts w:ascii="Times New Roman" w:hAnsi="Times New Roman"/>
          <w:szCs w:val="28"/>
          <w:lang w:val="nl-NL"/>
        </w:rPr>
        <w:t>nh s</w:t>
      </w:r>
      <w:r w:rsidRPr="00773EA5">
        <w:rPr>
          <w:rFonts w:ascii="Times New Roman" w:hAnsi="Times New Roman" w:cs="Arial"/>
          <w:szCs w:val="28"/>
          <w:lang w:val="nl-NL"/>
        </w:rPr>
        <w:t>ố</w:t>
      </w:r>
      <w:r w:rsidRPr="00773EA5">
        <w:rPr>
          <w:rFonts w:ascii="Times New Roman" w:hAnsi="Times New Roman"/>
          <w:szCs w:val="28"/>
          <w:lang w:val="nl-NL"/>
        </w:rPr>
        <w:t xml:space="preserve"> 193/2025/N</w:t>
      </w:r>
      <w:r w:rsidRPr="00773EA5">
        <w:rPr>
          <w:rFonts w:ascii="Times New Roman" w:hAnsi="Times New Roman" w:cs="Arial"/>
          <w:szCs w:val="28"/>
          <w:lang w:val="nl-NL"/>
        </w:rPr>
        <w:t>Đ</w:t>
      </w:r>
      <w:r w:rsidRPr="00773EA5">
        <w:rPr>
          <w:rFonts w:ascii="Times New Roman" w:hAnsi="Times New Roman"/>
          <w:szCs w:val="28"/>
          <w:lang w:val="nl-NL"/>
        </w:rPr>
        <w:t>-CP ng</w:t>
      </w:r>
      <w:r w:rsidRPr="00773EA5">
        <w:rPr>
          <w:rFonts w:ascii="Times New Roman" w:hAnsi="Times New Roman" w:cs="Arial"/>
          <w:szCs w:val="28"/>
          <w:lang w:val="nl-NL"/>
        </w:rPr>
        <w:t>à</w:t>
      </w:r>
      <w:r w:rsidRPr="00773EA5">
        <w:rPr>
          <w:rFonts w:ascii="Times New Roman" w:hAnsi="Times New Roman"/>
          <w:szCs w:val="28"/>
          <w:lang w:val="nl-NL"/>
        </w:rPr>
        <w:t xml:space="preserve">y 02/7/2025 </w:t>
      </w:r>
      <w:r>
        <w:rPr>
          <w:rFonts w:ascii="Times New Roman" w:hAnsi="Times New Roman"/>
          <w:szCs w:val="28"/>
          <w:lang w:val="nl-NL"/>
        </w:rPr>
        <w:t xml:space="preserve">của Chính phủ </w:t>
      </w:r>
      <w:r w:rsidRPr="00773EA5">
        <w:rPr>
          <w:rFonts w:ascii="Times New Roman" w:hAnsi="Times New Roman"/>
          <w:szCs w:val="28"/>
          <w:lang w:val="nl-NL"/>
        </w:rPr>
        <w:t xml:space="preserve">quy </w:t>
      </w:r>
      <w:r w:rsidRPr="00773EA5">
        <w:rPr>
          <w:rFonts w:ascii="Times New Roman" w:hAnsi="Times New Roman" w:cs="Arial"/>
          <w:szCs w:val="28"/>
          <w:lang w:val="nl-NL"/>
        </w:rPr>
        <w:t>đị</w:t>
      </w:r>
      <w:r w:rsidRPr="00773EA5">
        <w:rPr>
          <w:rFonts w:ascii="Times New Roman" w:hAnsi="Times New Roman"/>
          <w:szCs w:val="28"/>
          <w:lang w:val="nl-NL"/>
        </w:rPr>
        <w:t>nh chi ti</w:t>
      </w:r>
      <w:r w:rsidRPr="00773EA5">
        <w:rPr>
          <w:rFonts w:ascii="Times New Roman" w:hAnsi="Times New Roman" w:cs="Arial"/>
          <w:szCs w:val="28"/>
          <w:lang w:val="nl-NL"/>
        </w:rPr>
        <w:t>ế</w:t>
      </w:r>
      <w:r w:rsidRPr="00773EA5">
        <w:rPr>
          <w:rFonts w:ascii="Times New Roman" w:hAnsi="Times New Roman"/>
          <w:szCs w:val="28"/>
          <w:lang w:val="nl-NL"/>
        </w:rPr>
        <w:t>t m</w:t>
      </w:r>
      <w:r w:rsidRPr="00773EA5">
        <w:rPr>
          <w:rFonts w:ascii="Times New Roman" w:hAnsi="Times New Roman" w:cs="Arial"/>
          <w:szCs w:val="28"/>
          <w:lang w:val="nl-NL"/>
        </w:rPr>
        <w:t>ộ</w:t>
      </w:r>
      <w:r w:rsidRPr="00773EA5">
        <w:rPr>
          <w:rFonts w:ascii="Times New Roman" w:hAnsi="Times New Roman"/>
          <w:szCs w:val="28"/>
          <w:lang w:val="nl-NL"/>
        </w:rPr>
        <w:t>t s</w:t>
      </w:r>
      <w:r w:rsidRPr="00773EA5">
        <w:rPr>
          <w:rFonts w:ascii="Times New Roman" w:hAnsi="Times New Roman" w:cs="Arial"/>
          <w:szCs w:val="28"/>
          <w:lang w:val="nl-NL"/>
        </w:rPr>
        <w:t>ố</w:t>
      </w:r>
      <w:r w:rsidRPr="00773EA5">
        <w:rPr>
          <w:rFonts w:ascii="Times New Roman" w:hAnsi="Times New Roman"/>
          <w:szCs w:val="28"/>
          <w:lang w:val="nl-NL"/>
        </w:rPr>
        <w:t xml:space="preserve"> </w:t>
      </w:r>
      <w:r w:rsidRPr="00773EA5">
        <w:rPr>
          <w:rFonts w:ascii="Times New Roman" w:hAnsi="Times New Roman" w:cs="Arial"/>
          <w:szCs w:val="28"/>
          <w:lang w:val="nl-NL"/>
        </w:rPr>
        <w:t>đ</w:t>
      </w:r>
      <w:r w:rsidRPr="00773EA5">
        <w:rPr>
          <w:rFonts w:ascii="Times New Roman" w:hAnsi="Times New Roman"/>
          <w:szCs w:val="28"/>
          <w:lang w:val="nl-NL"/>
        </w:rPr>
        <w:t>i</w:t>
      </w:r>
      <w:r w:rsidRPr="00773EA5">
        <w:rPr>
          <w:rFonts w:ascii="Times New Roman" w:hAnsi="Times New Roman" w:cs="Arial"/>
          <w:szCs w:val="28"/>
          <w:lang w:val="nl-NL"/>
        </w:rPr>
        <w:t>ề</w:t>
      </w:r>
      <w:r w:rsidRPr="00773EA5">
        <w:rPr>
          <w:rFonts w:ascii="Times New Roman" w:hAnsi="Times New Roman"/>
          <w:szCs w:val="28"/>
          <w:lang w:val="nl-NL"/>
        </w:rPr>
        <w:t>u v</w:t>
      </w:r>
      <w:r w:rsidRPr="00773EA5">
        <w:rPr>
          <w:rFonts w:ascii="Times New Roman" w:hAnsi="Times New Roman" w:cs="Arial"/>
          <w:szCs w:val="28"/>
          <w:lang w:val="nl-NL"/>
        </w:rPr>
        <w:t>à</w:t>
      </w:r>
      <w:r w:rsidRPr="00773EA5">
        <w:rPr>
          <w:rFonts w:ascii="Times New Roman" w:hAnsi="Times New Roman"/>
          <w:szCs w:val="28"/>
          <w:lang w:val="nl-NL"/>
        </w:rPr>
        <w:t xml:space="preserve"> bi</w:t>
      </w:r>
      <w:r w:rsidRPr="00773EA5">
        <w:rPr>
          <w:rFonts w:ascii="Times New Roman" w:hAnsi="Times New Roman" w:cs="Arial"/>
          <w:szCs w:val="28"/>
          <w:lang w:val="nl-NL"/>
        </w:rPr>
        <w:t>ệ</w:t>
      </w:r>
      <w:r w:rsidRPr="00773EA5">
        <w:rPr>
          <w:rFonts w:ascii="Times New Roman" w:hAnsi="Times New Roman"/>
          <w:szCs w:val="28"/>
          <w:lang w:val="nl-NL"/>
        </w:rPr>
        <w:t>n ph</w:t>
      </w:r>
      <w:r w:rsidRPr="00773EA5">
        <w:rPr>
          <w:rFonts w:ascii="Times New Roman" w:hAnsi="Times New Roman" w:cs=".VnTime"/>
          <w:szCs w:val="28"/>
          <w:lang w:val="nl-NL"/>
        </w:rPr>
        <w:t>á</w:t>
      </w:r>
      <w:r w:rsidRPr="00773EA5">
        <w:rPr>
          <w:rFonts w:ascii="Times New Roman" w:hAnsi="Times New Roman"/>
          <w:szCs w:val="28"/>
          <w:lang w:val="nl-NL"/>
        </w:rPr>
        <w:t>p thi h</w:t>
      </w:r>
      <w:r w:rsidRPr="00773EA5">
        <w:rPr>
          <w:rFonts w:ascii="Times New Roman" w:hAnsi="Times New Roman" w:cs="Arial"/>
          <w:szCs w:val="28"/>
          <w:lang w:val="nl-NL"/>
        </w:rPr>
        <w:t>à</w:t>
      </w:r>
      <w:r w:rsidRPr="00773EA5">
        <w:rPr>
          <w:rFonts w:ascii="Times New Roman" w:hAnsi="Times New Roman"/>
          <w:szCs w:val="28"/>
          <w:lang w:val="nl-NL"/>
        </w:rPr>
        <w:t>nh Lu</w:t>
      </w:r>
      <w:r w:rsidRPr="00773EA5">
        <w:rPr>
          <w:rFonts w:ascii="Times New Roman" w:hAnsi="Times New Roman" w:cs="Arial"/>
          <w:szCs w:val="28"/>
          <w:lang w:val="nl-NL"/>
        </w:rPr>
        <w:t>ậ</w:t>
      </w:r>
      <w:r w:rsidRPr="00773EA5">
        <w:rPr>
          <w:rFonts w:ascii="Times New Roman" w:hAnsi="Times New Roman"/>
          <w:szCs w:val="28"/>
          <w:lang w:val="nl-NL"/>
        </w:rPr>
        <w:t xml:space="preserve">t </w:t>
      </w:r>
      <w:r w:rsidRPr="00773EA5">
        <w:rPr>
          <w:rFonts w:ascii="Times New Roman" w:hAnsi="Times New Roman" w:cs="Arial"/>
          <w:szCs w:val="28"/>
          <w:lang w:val="nl-NL"/>
        </w:rPr>
        <w:t>Đị</w:t>
      </w:r>
      <w:r w:rsidRPr="00773EA5">
        <w:rPr>
          <w:rFonts w:ascii="Times New Roman" w:hAnsi="Times New Roman"/>
          <w:szCs w:val="28"/>
          <w:lang w:val="nl-NL"/>
        </w:rPr>
        <w:t>a ch</w:t>
      </w:r>
      <w:r w:rsidRPr="00773EA5">
        <w:rPr>
          <w:rFonts w:ascii="Times New Roman" w:hAnsi="Times New Roman" w:cs="Arial"/>
          <w:szCs w:val="28"/>
          <w:lang w:val="nl-NL"/>
        </w:rPr>
        <w:t>ấ</w:t>
      </w:r>
      <w:r w:rsidRPr="00773EA5">
        <w:rPr>
          <w:rFonts w:ascii="Times New Roman" w:hAnsi="Times New Roman"/>
          <w:szCs w:val="28"/>
          <w:lang w:val="nl-NL"/>
        </w:rPr>
        <w:t>t v</w:t>
      </w:r>
      <w:r w:rsidRPr="00773EA5">
        <w:rPr>
          <w:rFonts w:ascii="Times New Roman" w:hAnsi="Times New Roman" w:cs="Arial"/>
          <w:szCs w:val="28"/>
          <w:lang w:val="nl-NL"/>
        </w:rPr>
        <w:t>à</w:t>
      </w:r>
      <w:r w:rsidRPr="00773EA5">
        <w:rPr>
          <w:rFonts w:ascii="Times New Roman" w:hAnsi="Times New Roman"/>
          <w:szCs w:val="28"/>
          <w:lang w:val="nl-NL"/>
        </w:rPr>
        <w:t xml:space="preserve"> kho</w:t>
      </w:r>
      <w:r w:rsidRPr="00773EA5">
        <w:rPr>
          <w:rFonts w:ascii="Times New Roman" w:hAnsi="Times New Roman" w:cs=".VnTime"/>
          <w:szCs w:val="28"/>
          <w:lang w:val="nl-NL"/>
        </w:rPr>
        <w:t>á</w:t>
      </w:r>
      <w:r w:rsidRPr="00773EA5">
        <w:rPr>
          <w:rFonts w:ascii="Times New Roman" w:hAnsi="Times New Roman"/>
          <w:szCs w:val="28"/>
          <w:lang w:val="nl-NL"/>
        </w:rPr>
        <w:t>ng s</w:t>
      </w:r>
      <w:r w:rsidRPr="00773EA5">
        <w:rPr>
          <w:rFonts w:ascii="Times New Roman" w:hAnsi="Times New Roman" w:cs="Arial"/>
          <w:szCs w:val="28"/>
          <w:lang w:val="nl-NL"/>
        </w:rPr>
        <w:t>ả</w:t>
      </w:r>
      <w:r w:rsidRPr="00773EA5">
        <w:rPr>
          <w:rFonts w:ascii="Times New Roman" w:hAnsi="Times New Roman"/>
          <w:szCs w:val="28"/>
          <w:lang w:val="nl-NL"/>
        </w:rPr>
        <w:t xml:space="preserve">n; </w:t>
      </w:r>
    </w:p>
    <w:p w14:paraId="777244AE" w14:textId="69EA8308" w:rsidR="00773EA5" w:rsidRDefault="00773EA5" w:rsidP="00773EA5">
      <w:pPr>
        <w:widowControl w:val="0"/>
        <w:spacing w:before="120" w:line="340" w:lineRule="exact"/>
        <w:ind w:firstLine="709"/>
        <w:jc w:val="both"/>
        <w:rPr>
          <w:rFonts w:ascii="Times New Roman" w:hAnsi="Times New Roman"/>
          <w:szCs w:val="28"/>
          <w:lang w:val="nl-NL"/>
        </w:rPr>
      </w:pPr>
      <w:r>
        <w:rPr>
          <w:rFonts w:ascii="Times New Roman" w:hAnsi="Times New Roman"/>
          <w:szCs w:val="28"/>
          <w:lang w:val="nl-NL"/>
        </w:rPr>
        <w:t xml:space="preserve">- Nghị định </w:t>
      </w:r>
      <w:r w:rsidRPr="00773EA5">
        <w:rPr>
          <w:rFonts w:ascii="Times New Roman" w:hAnsi="Times New Roman"/>
          <w:szCs w:val="28"/>
          <w:lang w:val="nl-NL"/>
        </w:rPr>
        <w:t>s</w:t>
      </w:r>
      <w:r w:rsidRPr="00773EA5">
        <w:rPr>
          <w:rFonts w:ascii="Times New Roman" w:hAnsi="Times New Roman" w:cs="Arial"/>
          <w:szCs w:val="28"/>
          <w:lang w:val="nl-NL"/>
        </w:rPr>
        <w:t>ố</w:t>
      </w:r>
      <w:r w:rsidRPr="00773EA5">
        <w:rPr>
          <w:rFonts w:ascii="Times New Roman" w:hAnsi="Times New Roman"/>
          <w:szCs w:val="28"/>
          <w:lang w:val="nl-NL"/>
        </w:rPr>
        <w:t xml:space="preserve"> 136/2025/N</w:t>
      </w:r>
      <w:r w:rsidRPr="00773EA5">
        <w:rPr>
          <w:rFonts w:ascii="Times New Roman" w:hAnsi="Times New Roman" w:cs="Arial"/>
          <w:szCs w:val="28"/>
          <w:lang w:val="nl-NL"/>
        </w:rPr>
        <w:t>Đ</w:t>
      </w:r>
      <w:r w:rsidRPr="00773EA5">
        <w:rPr>
          <w:rFonts w:ascii="Times New Roman" w:hAnsi="Times New Roman"/>
          <w:szCs w:val="28"/>
          <w:lang w:val="nl-NL"/>
        </w:rPr>
        <w:t>-CP ng</w:t>
      </w:r>
      <w:r w:rsidRPr="00773EA5">
        <w:rPr>
          <w:rFonts w:ascii="Times New Roman" w:hAnsi="Times New Roman" w:cs="Arial"/>
          <w:szCs w:val="28"/>
          <w:lang w:val="nl-NL"/>
        </w:rPr>
        <w:t>à</w:t>
      </w:r>
      <w:r w:rsidRPr="00773EA5">
        <w:rPr>
          <w:rFonts w:ascii="Times New Roman" w:hAnsi="Times New Roman"/>
          <w:szCs w:val="28"/>
          <w:lang w:val="nl-NL"/>
        </w:rPr>
        <w:t xml:space="preserve">y 12/6/2025 </w:t>
      </w:r>
      <w:r>
        <w:rPr>
          <w:rFonts w:ascii="Times New Roman" w:hAnsi="Times New Roman"/>
          <w:szCs w:val="28"/>
          <w:lang w:val="nl-NL"/>
        </w:rPr>
        <w:t xml:space="preserve">của Chính phủ </w:t>
      </w:r>
      <w:r w:rsidRPr="00773EA5">
        <w:rPr>
          <w:rFonts w:ascii="Times New Roman" w:hAnsi="Times New Roman"/>
          <w:szCs w:val="28"/>
          <w:lang w:val="nl-NL"/>
        </w:rPr>
        <w:t xml:space="preserve">quy </w:t>
      </w:r>
      <w:r w:rsidRPr="00773EA5">
        <w:rPr>
          <w:rFonts w:ascii="Times New Roman" w:hAnsi="Times New Roman" w:cs="Arial"/>
          <w:szCs w:val="28"/>
          <w:lang w:val="nl-NL"/>
        </w:rPr>
        <w:t>đị</w:t>
      </w:r>
      <w:r w:rsidRPr="00773EA5">
        <w:rPr>
          <w:rFonts w:ascii="Times New Roman" w:hAnsi="Times New Roman"/>
          <w:szCs w:val="28"/>
          <w:lang w:val="nl-NL"/>
        </w:rPr>
        <w:t>nh ph</w:t>
      </w:r>
      <w:r w:rsidRPr="00773EA5">
        <w:rPr>
          <w:rFonts w:ascii="Times New Roman" w:hAnsi="Times New Roman" w:cs=".VnTime"/>
          <w:szCs w:val="28"/>
          <w:lang w:val="nl-NL"/>
        </w:rPr>
        <w:t>â</w:t>
      </w:r>
      <w:r w:rsidRPr="00773EA5">
        <w:rPr>
          <w:rFonts w:ascii="Times New Roman" w:hAnsi="Times New Roman"/>
          <w:szCs w:val="28"/>
          <w:lang w:val="nl-NL"/>
        </w:rPr>
        <w:t>n quy</w:t>
      </w:r>
      <w:r w:rsidRPr="00773EA5">
        <w:rPr>
          <w:rFonts w:ascii="Times New Roman" w:hAnsi="Times New Roman" w:cs="Arial"/>
          <w:szCs w:val="28"/>
          <w:lang w:val="nl-NL"/>
        </w:rPr>
        <w:t>ề</w:t>
      </w:r>
      <w:r w:rsidRPr="00773EA5">
        <w:rPr>
          <w:rFonts w:ascii="Times New Roman" w:hAnsi="Times New Roman"/>
          <w:szCs w:val="28"/>
          <w:lang w:val="nl-NL"/>
        </w:rPr>
        <w:t>n, ph</w:t>
      </w:r>
      <w:r w:rsidRPr="00773EA5">
        <w:rPr>
          <w:rFonts w:ascii="Times New Roman" w:hAnsi="Times New Roman" w:cs=".VnTime"/>
          <w:szCs w:val="28"/>
          <w:lang w:val="nl-NL"/>
        </w:rPr>
        <w:t>â</w:t>
      </w:r>
      <w:r w:rsidRPr="00773EA5">
        <w:rPr>
          <w:rFonts w:ascii="Times New Roman" w:hAnsi="Times New Roman"/>
          <w:szCs w:val="28"/>
          <w:lang w:val="nl-NL"/>
        </w:rPr>
        <w:t>n c</w:t>
      </w:r>
      <w:r w:rsidRPr="00773EA5">
        <w:rPr>
          <w:rFonts w:ascii="Times New Roman" w:hAnsi="Times New Roman" w:cs="Arial"/>
          <w:szCs w:val="28"/>
          <w:lang w:val="nl-NL"/>
        </w:rPr>
        <w:t>ấ</w:t>
      </w:r>
      <w:r w:rsidRPr="00773EA5">
        <w:rPr>
          <w:rFonts w:ascii="Times New Roman" w:hAnsi="Times New Roman"/>
          <w:szCs w:val="28"/>
          <w:lang w:val="nl-NL"/>
        </w:rPr>
        <w:t>p trong l</w:t>
      </w:r>
      <w:r w:rsidRPr="00773EA5">
        <w:rPr>
          <w:rFonts w:ascii="Times New Roman" w:hAnsi="Times New Roman" w:cs="Arial"/>
          <w:szCs w:val="28"/>
          <w:lang w:val="nl-NL"/>
        </w:rPr>
        <w:t>ĩ</w:t>
      </w:r>
      <w:r w:rsidRPr="00773EA5">
        <w:rPr>
          <w:rFonts w:ascii="Times New Roman" w:hAnsi="Times New Roman"/>
          <w:szCs w:val="28"/>
          <w:lang w:val="nl-NL"/>
        </w:rPr>
        <w:t>nh v</w:t>
      </w:r>
      <w:r w:rsidRPr="00773EA5">
        <w:rPr>
          <w:rFonts w:ascii="Times New Roman" w:hAnsi="Times New Roman" w:cs="Arial"/>
          <w:szCs w:val="28"/>
          <w:lang w:val="nl-NL"/>
        </w:rPr>
        <w:t>ự</w:t>
      </w:r>
      <w:r w:rsidRPr="00773EA5">
        <w:rPr>
          <w:rFonts w:ascii="Times New Roman" w:hAnsi="Times New Roman"/>
          <w:szCs w:val="28"/>
          <w:lang w:val="nl-NL"/>
        </w:rPr>
        <w:t>c N</w:t>
      </w:r>
      <w:r w:rsidRPr="00773EA5">
        <w:rPr>
          <w:rFonts w:ascii="Times New Roman" w:hAnsi="Times New Roman" w:cs=".VnTime"/>
          <w:szCs w:val="28"/>
          <w:lang w:val="nl-NL"/>
        </w:rPr>
        <w:t>ô</w:t>
      </w:r>
      <w:r w:rsidRPr="00773EA5">
        <w:rPr>
          <w:rFonts w:ascii="Times New Roman" w:hAnsi="Times New Roman"/>
          <w:szCs w:val="28"/>
          <w:lang w:val="nl-NL"/>
        </w:rPr>
        <w:t>ng nghi</w:t>
      </w:r>
      <w:r w:rsidRPr="00773EA5">
        <w:rPr>
          <w:rFonts w:ascii="Times New Roman" w:hAnsi="Times New Roman" w:cs="Arial"/>
          <w:szCs w:val="28"/>
          <w:lang w:val="nl-NL"/>
        </w:rPr>
        <w:t>ệ</w:t>
      </w:r>
      <w:r w:rsidRPr="00773EA5">
        <w:rPr>
          <w:rFonts w:ascii="Times New Roman" w:hAnsi="Times New Roman"/>
          <w:szCs w:val="28"/>
          <w:lang w:val="nl-NL"/>
        </w:rPr>
        <w:t>p v</w:t>
      </w:r>
      <w:r w:rsidRPr="00773EA5">
        <w:rPr>
          <w:rFonts w:ascii="Times New Roman" w:hAnsi="Times New Roman" w:cs="Arial"/>
          <w:szCs w:val="28"/>
          <w:lang w:val="nl-NL"/>
        </w:rPr>
        <w:t>à</w:t>
      </w:r>
      <w:r w:rsidRPr="00773EA5">
        <w:rPr>
          <w:rFonts w:ascii="Times New Roman" w:hAnsi="Times New Roman"/>
          <w:szCs w:val="28"/>
          <w:lang w:val="nl-NL"/>
        </w:rPr>
        <w:t xml:space="preserve"> M</w:t>
      </w:r>
      <w:r w:rsidRPr="00773EA5">
        <w:rPr>
          <w:rFonts w:ascii="Times New Roman" w:hAnsi="Times New Roman" w:cs=".VnTime"/>
          <w:szCs w:val="28"/>
          <w:lang w:val="nl-NL"/>
        </w:rPr>
        <w:t>ô</w:t>
      </w:r>
      <w:r w:rsidRPr="00773EA5">
        <w:rPr>
          <w:rFonts w:ascii="Times New Roman" w:hAnsi="Times New Roman"/>
          <w:szCs w:val="28"/>
          <w:lang w:val="nl-NL"/>
        </w:rPr>
        <w:t>i tr</w:t>
      </w:r>
      <w:r w:rsidRPr="00773EA5">
        <w:rPr>
          <w:rFonts w:ascii="Times New Roman" w:hAnsi="Times New Roman" w:cs="Arial"/>
          <w:szCs w:val="28"/>
          <w:lang w:val="nl-NL"/>
        </w:rPr>
        <w:t>ườ</w:t>
      </w:r>
      <w:r w:rsidRPr="00773EA5">
        <w:rPr>
          <w:rFonts w:ascii="Times New Roman" w:hAnsi="Times New Roman"/>
          <w:szCs w:val="28"/>
          <w:lang w:val="nl-NL"/>
        </w:rPr>
        <w:t>ng</w:t>
      </w:r>
      <w:r>
        <w:rPr>
          <w:rFonts w:ascii="Times New Roman" w:hAnsi="Times New Roman"/>
          <w:szCs w:val="28"/>
          <w:lang w:val="nl-NL"/>
        </w:rPr>
        <w:t>;</w:t>
      </w:r>
    </w:p>
    <w:p w14:paraId="5892C810" w14:textId="48B09F88" w:rsidR="00773EA5" w:rsidRDefault="00773EA5" w:rsidP="00773EA5">
      <w:pPr>
        <w:widowControl w:val="0"/>
        <w:spacing w:before="120" w:line="340" w:lineRule="exact"/>
        <w:ind w:firstLine="709"/>
        <w:jc w:val="both"/>
        <w:rPr>
          <w:rFonts w:ascii="Times New Roman" w:hAnsi="Times New Roman"/>
          <w:szCs w:val="28"/>
          <w:lang w:val="nl-NL"/>
        </w:rPr>
      </w:pPr>
      <w:r>
        <w:rPr>
          <w:rFonts w:ascii="Times New Roman" w:hAnsi="Times New Roman"/>
          <w:szCs w:val="28"/>
          <w:lang w:val="nl-NL"/>
        </w:rPr>
        <w:t xml:space="preserve">- </w:t>
      </w:r>
      <w:r w:rsidRPr="00C037FC">
        <w:rPr>
          <w:rFonts w:ascii="Times New Roman" w:hAnsi="Times New Roman"/>
          <w:szCs w:val="28"/>
          <w:lang w:val="nl-NL"/>
        </w:rPr>
        <w:t>Thông tư số 10/2024/TT-BTC ngày 05/02/2024 của Bộ trưởng Bộ Tài chính quy định mức thu, chế độ thu, nộp, quản lý và sử dụng phí thẩm định đánh giá trữ lượng khoáng sản và lệ phí cấp giấy phép hoạt động khoáng sản</w:t>
      </w:r>
      <w:r>
        <w:rPr>
          <w:rFonts w:ascii="Times New Roman" w:hAnsi="Times New Roman"/>
          <w:szCs w:val="28"/>
          <w:lang w:val="nl-NL"/>
        </w:rPr>
        <w:t>;</w:t>
      </w:r>
    </w:p>
    <w:p w14:paraId="4E38B992" w14:textId="3AE4FCD3" w:rsidR="00773EA5" w:rsidRDefault="00773EA5" w:rsidP="00773EA5">
      <w:pPr>
        <w:widowControl w:val="0"/>
        <w:spacing w:before="120" w:line="340" w:lineRule="exact"/>
        <w:ind w:firstLine="709"/>
        <w:jc w:val="both"/>
        <w:rPr>
          <w:rFonts w:ascii="Times New Roman" w:hAnsi="Times New Roman"/>
          <w:szCs w:val="28"/>
          <w:lang w:val="nl-NL"/>
        </w:rPr>
      </w:pPr>
      <w:r>
        <w:rPr>
          <w:rFonts w:ascii="Times New Roman" w:hAnsi="Times New Roman"/>
          <w:szCs w:val="28"/>
          <w:lang w:val="nl-NL"/>
        </w:rPr>
        <w:t xml:space="preserve">- Các Thông </w:t>
      </w:r>
      <w:r w:rsidRPr="00C037FC">
        <w:rPr>
          <w:rFonts w:ascii="Times New Roman" w:hAnsi="Times New Roman"/>
          <w:szCs w:val="28"/>
          <w:lang w:val="nl-NL"/>
        </w:rPr>
        <w:t>tư số 37/2025/TT-BNNMT ngày 02/7/2025</w:t>
      </w:r>
      <w:r>
        <w:rPr>
          <w:rFonts w:ascii="Times New Roman" w:hAnsi="Times New Roman"/>
          <w:szCs w:val="28"/>
          <w:lang w:val="nl-NL"/>
        </w:rPr>
        <w:t xml:space="preserve"> của Chính phủ, </w:t>
      </w:r>
      <w:r w:rsidRPr="00C037FC">
        <w:rPr>
          <w:rFonts w:ascii="Times New Roman" w:hAnsi="Times New Roman"/>
          <w:szCs w:val="28"/>
          <w:lang w:val="nl-NL"/>
        </w:rPr>
        <w:t>Thông tư số 40/2025/TTBNNMT ngày 02/7/2025</w:t>
      </w:r>
      <w:r>
        <w:rPr>
          <w:rFonts w:ascii="Times New Roman" w:hAnsi="Times New Roman"/>
          <w:szCs w:val="28"/>
          <w:lang w:val="nl-NL"/>
        </w:rPr>
        <w:t>.</w:t>
      </w:r>
    </w:p>
    <w:p w14:paraId="51916B34" w14:textId="75C1C90F" w:rsidR="001817DF" w:rsidRPr="00C037FC" w:rsidRDefault="00764D0B" w:rsidP="00773EA5">
      <w:pPr>
        <w:widowControl w:val="0"/>
        <w:spacing w:before="120" w:line="340" w:lineRule="exact"/>
        <w:ind w:firstLine="709"/>
        <w:jc w:val="both"/>
        <w:rPr>
          <w:rFonts w:ascii="Times New Roman" w:hAnsi="Times New Roman"/>
          <w:b/>
          <w:szCs w:val="28"/>
          <w:lang w:val="nl-NL"/>
        </w:rPr>
      </w:pPr>
      <w:r w:rsidRPr="00C037FC">
        <w:rPr>
          <w:rFonts w:ascii="Times New Roman" w:hAnsi="Times New Roman"/>
          <w:b/>
          <w:szCs w:val="28"/>
          <w:lang w:val="nl-NL"/>
        </w:rPr>
        <w:t xml:space="preserve">Điều </w:t>
      </w:r>
      <w:r w:rsidR="001817DF" w:rsidRPr="00C037FC">
        <w:rPr>
          <w:rFonts w:ascii="Times New Roman" w:hAnsi="Times New Roman"/>
          <w:b/>
          <w:szCs w:val="28"/>
          <w:lang w:val="nl-NL"/>
        </w:rPr>
        <w:t>4</w:t>
      </w:r>
      <w:r w:rsidR="00D26D9F" w:rsidRPr="00C037FC">
        <w:rPr>
          <w:rFonts w:ascii="Times New Roman" w:hAnsi="Times New Roman"/>
          <w:b/>
          <w:szCs w:val="28"/>
          <w:lang w:val="nl-NL"/>
        </w:rPr>
        <w:t xml:space="preserve">. </w:t>
      </w:r>
      <w:r w:rsidR="001817DF" w:rsidRPr="00C037FC">
        <w:rPr>
          <w:rFonts w:ascii="Times New Roman" w:hAnsi="Times New Roman"/>
          <w:b/>
          <w:szCs w:val="28"/>
          <w:lang w:val="nl-NL"/>
        </w:rPr>
        <w:t>Điều khoản thi hành</w:t>
      </w:r>
    </w:p>
    <w:p w14:paraId="52CA9E1B" w14:textId="77777777" w:rsidR="001817DF" w:rsidRPr="00C037FC" w:rsidRDefault="001817DF" w:rsidP="00A468B7">
      <w:pPr>
        <w:widowControl w:val="0"/>
        <w:spacing w:before="120" w:line="340" w:lineRule="exact"/>
        <w:ind w:firstLine="709"/>
        <w:jc w:val="both"/>
        <w:rPr>
          <w:rFonts w:ascii="Times New Roman" w:hAnsi="Times New Roman"/>
          <w:szCs w:val="28"/>
          <w:lang w:val="nl-NL"/>
        </w:rPr>
      </w:pPr>
      <w:r w:rsidRPr="00C037FC">
        <w:rPr>
          <w:rFonts w:ascii="Times New Roman" w:hAnsi="Times New Roman"/>
          <w:szCs w:val="28"/>
          <w:lang w:val="nl-NL"/>
        </w:rPr>
        <w:t>1. Quyết định này có hiệu lực</w:t>
      </w:r>
      <w:r w:rsidR="00003297" w:rsidRPr="00C037FC">
        <w:rPr>
          <w:rFonts w:ascii="Times New Roman" w:hAnsi="Times New Roman"/>
          <w:szCs w:val="28"/>
          <w:lang w:val="nl-NL"/>
        </w:rPr>
        <w:t xml:space="preserve"> thi hành kể từ ngày     /     </w:t>
      </w:r>
      <w:r w:rsidRPr="00C037FC">
        <w:rPr>
          <w:rFonts w:ascii="Times New Roman" w:hAnsi="Times New Roman"/>
          <w:szCs w:val="28"/>
          <w:lang w:val="nl-NL"/>
        </w:rPr>
        <w:t>/2025.</w:t>
      </w:r>
    </w:p>
    <w:p w14:paraId="260EB904" w14:textId="77777777" w:rsidR="00276749" w:rsidRPr="00C037FC" w:rsidRDefault="00276749" w:rsidP="00276749">
      <w:pPr>
        <w:spacing w:before="80"/>
        <w:ind w:firstLine="720"/>
        <w:jc w:val="both"/>
        <w:rPr>
          <w:rFonts w:ascii="Times New Roman" w:hAnsi="Times New Roman"/>
          <w:bCs/>
          <w:lang w:val="vi-VN"/>
        </w:rPr>
      </w:pPr>
      <w:r w:rsidRPr="00C037FC">
        <w:rPr>
          <w:rFonts w:ascii="Times New Roman" w:hAnsi="Times New Roman"/>
          <w:bCs/>
        </w:rPr>
        <w:t>2</w:t>
      </w:r>
      <w:r w:rsidRPr="00C037FC">
        <w:rPr>
          <w:rFonts w:ascii="Times New Roman" w:hAnsi="Times New Roman"/>
          <w:bCs/>
          <w:lang w:val="vi-VN"/>
        </w:rPr>
        <w:t>. Chánh Văn phòng Ủy ban nhân dân t</w:t>
      </w:r>
      <w:r w:rsidRPr="00C037FC">
        <w:rPr>
          <w:rFonts w:ascii="Times New Roman" w:hAnsi="Times New Roman"/>
          <w:bCs/>
        </w:rPr>
        <w:t>hành phố Huế</w:t>
      </w:r>
      <w:r w:rsidRPr="00C037FC">
        <w:rPr>
          <w:rFonts w:ascii="Times New Roman" w:hAnsi="Times New Roman"/>
          <w:bCs/>
          <w:lang w:val="vi-VN"/>
        </w:rPr>
        <w:t>;</w:t>
      </w:r>
      <w:r w:rsidRPr="00C037FC">
        <w:rPr>
          <w:rFonts w:ascii="Times New Roman" w:hAnsi="Times New Roman"/>
          <w:bCs/>
        </w:rPr>
        <w:t xml:space="preserve"> Giám đốc Sở Nông nghiệp và Môi trường,Thủ trưởng các Sở, ban, ngành</w:t>
      </w:r>
      <w:r w:rsidRPr="00C037FC">
        <w:rPr>
          <w:rFonts w:ascii="Times New Roman" w:hAnsi="Times New Roman"/>
          <w:bCs/>
          <w:lang w:val="vi-VN"/>
        </w:rPr>
        <w:t xml:space="preserve">; Chủ tịch Ủy ban nhân dân các </w:t>
      </w:r>
      <w:r w:rsidRPr="00C037FC">
        <w:rPr>
          <w:rFonts w:ascii="Times New Roman" w:hAnsi="Times New Roman"/>
          <w:bCs/>
        </w:rPr>
        <w:t>xã, phường</w:t>
      </w:r>
      <w:r w:rsidRPr="00C037FC">
        <w:rPr>
          <w:rFonts w:ascii="Times New Roman" w:hAnsi="Times New Roman"/>
          <w:bCs/>
          <w:lang w:val="vi-VN"/>
        </w:rPr>
        <w:t xml:space="preserve"> và </w:t>
      </w:r>
      <w:r w:rsidRPr="00C037FC">
        <w:rPr>
          <w:rFonts w:ascii="Times New Roman" w:hAnsi="Times New Roman"/>
          <w:bCs/>
        </w:rPr>
        <w:t xml:space="preserve">các tổ chức, </w:t>
      </w:r>
      <w:r w:rsidRPr="00C037FC">
        <w:rPr>
          <w:rFonts w:ascii="Times New Roman" w:hAnsi="Times New Roman"/>
          <w:bCs/>
          <w:lang w:val="vi-VN"/>
        </w:rPr>
        <w:t>cá nhân có liên quan chịu trách nhiệm thi hành Quyết định này./.</w:t>
      </w:r>
    </w:p>
    <w:p w14:paraId="1DDC860D" w14:textId="77777777" w:rsidR="00276749" w:rsidRPr="00C037FC" w:rsidRDefault="00276749" w:rsidP="00276749">
      <w:pPr>
        <w:spacing w:before="80"/>
        <w:ind w:firstLine="720"/>
        <w:jc w:val="both"/>
        <w:rPr>
          <w:rFonts w:ascii="Times New Roman" w:hAnsi="Times New Roman"/>
          <w:bCs/>
          <w:sz w:val="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76749" w:rsidRPr="00C037FC" w14:paraId="432488FD" w14:textId="77777777" w:rsidTr="00915021">
        <w:tc>
          <w:tcPr>
            <w:tcW w:w="4531" w:type="dxa"/>
          </w:tcPr>
          <w:p w14:paraId="300F7205" w14:textId="77777777" w:rsidR="00276749" w:rsidRPr="00C037FC" w:rsidRDefault="00276749" w:rsidP="00915021">
            <w:pPr>
              <w:jc w:val="both"/>
              <w:rPr>
                <w:rFonts w:ascii="Times New Roman" w:hAnsi="Times New Roman"/>
                <w:b/>
                <w:bCs/>
                <w:sz w:val="24"/>
                <w:szCs w:val="24"/>
              </w:rPr>
            </w:pPr>
            <w:r w:rsidRPr="00C037FC">
              <w:rPr>
                <w:rFonts w:ascii="Times New Roman" w:hAnsi="Times New Roman"/>
                <w:b/>
                <w:bCs/>
                <w:i/>
                <w:iCs/>
                <w:sz w:val="24"/>
                <w:szCs w:val="24"/>
              </w:rPr>
              <w:t>Nơi nhận</w:t>
            </w:r>
            <w:r w:rsidRPr="00C037FC">
              <w:rPr>
                <w:rFonts w:ascii="Times New Roman" w:hAnsi="Times New Roman"/>
                <w:b/>
                <w:bCs/>
                <w:sz w:val="24"/>
                <w:szCs w:val="24"/>
              </w:rPr>
              <w:t>:</w:t>
            </w:r>
          </w:p>
          <w:p w14:paraId="5B9606BA" w14:textId="266C6295" w:rsidR="00276749" w:rsidRPr="00C037FC" w:rsidRDefault="00276749" w:rsidP="00915021">
            <w:pPr>
              <w:jc w:val="both"/>
              <w:rPr>
                <w:rFonts w:ascii="Times New Roman" w:hAnsi="Times New Roman"/>
                <w:iCs/>
                <w:sz w:val="22"/>
                <w:szCs w:val="24"/>
              </w:rPr>
            </w:pPr>
            <w:r w:rsidRPr="00C037FC">
              <w:rPr>
                <w:rFonts w:ascii="Times New Roman" w:hAnsi="Times New Roman"/>
                <w:iCs/>
                <w:sz w:val="22"/>
                <w:szCs w:val="24"/>
              </w:rPr>
              <w:t xml:space="preserve">- Như Điều 4;   </w:t>
            </w:r>
          </w:p>
          <w:p w14:paraId="258CF067" w14:textId="77777777" w:rsidR="00276749" w:rsidRPr="00C037FC" w:rsidRDefault="00276749" w:rsidP="00915021">
            <w:pPr>
              <w:jc w:val="both"/>
              <w:rPr>
                <w:rFonts w:ascii="Times New Roman" w:hAnsi="Times New Roman"/>
                <w:iCs/>
                <w:sz w:val="22"/>
                <w:szCs w:val="24"/>
              </w:rPr>
            </w:pPr>
            <w:r w:rsidRPr="00C037FC">
              <w:rPr>
                <w:rFonts w:ascii="Times New Roman" w:hAnsi="Times New Roman"/>
                <w:iCs/>
                <w:sz w:val="22"/>
                <w:szCs w:val="24"/>
              </w:rPr>
              <w:t>- Vụ Pháp chế - Bộ Nông nghiệp và Môi trường;</w:t>
            </w:r>
          </w:p>
          <w:p w14:paraId="2AEF694D" w14:textId="77777777" w:rsidR="00276749" w:rsidRPr="00C037FC" w:rsidRDefault="00276749" w:rsidP="00915021">
            <w:pPr>
              <w:jc w:val="both"/>
              <w:rPr>
                <w:rFonts w:ascii="Times New Roman" w:hAnsi="Times New Roman"/>
                <w:iCs/>
                <w:sz w:val="22"/>
                <w:szCs w:val="24"/>
              </w:rPr>
            </w:pPr>
            <w:r w:rsidRPr="00C037FC">
              <w:rPr>
                <w:rFonts w:ascii="Times New Roman" w:hAnsi="Times New Roman"/>
                <w:iCs/>
                <w:sz w:val="22"/>
                <w:szCs w:val="24"/>
              </w:rPr>
              <w:t xml:space="preserve">- Cục KTVB &amp;QLXLVPHC - Bộ Tư pháp;                            </w:t>
            </w:r>
          </w:p>
          <w:p w14:paraId="3DA76632" w14:textId="77777777" w:rsidR="00276749" w:rsidRPr="00C037FC" w:rsidRDefault="00276749" w:rsidP="00915021">
            <w:pPr>
              <w:jc w:val="both"/>
              <w:rPr>
                <w:rFonts w:ascii="Times New Roman" w:hAnsi="Times New Roman"/>
                <w:iCs/>
                <w:sz w:val="22"/>
                <w:szCs w:val="24"/>
              </w:rPr>
            </w:pPr>
            <w:r w:rsidRPr="00C037FC">
              <w:rPr>
                <w:rFonts w:ascii="Times New Roman" w:hAnsi="Times New Roman"/>
                <w:iCs/>
                <w:sz w:val="22"/>
                <w:szCs w:val="24"/>
              </w:rPr>
              <w:t xml:space="preserve">- Thường trực Thành uỷ;                 </w:t>
            </w:r>
          </w:p>
          <w:p w14:paraId="5A0860FB" w14:textId="77777777" w:rsidR="00276749" w:rsidRPr="00C037FC" w:rsidRDefault="00276749" w:rsidP="00915021">
            <w:pPr>
              <w:jc w:val="both"/>
              <w:rPr>
                <w:rFonts w:ascii="Times New Roman" w:hAnsi="Times New Roman"/>
                <w:iCs/>
                <w:sz w:val="22"/>
                <w:szCs w:val="24"/>
              </w:rPr>
            </w:pPr>
            <w:r w:rsidRPr="00C037FC">
              <w:rPr>
                <w:rFonts w:ascii="Times New Roman" w:hAnsi="Times New Roman"/>
                <w:iCs/>
                <w:sz w:val="22"/>
                <w:szCs w:val="24"/>
              </w:rPr>
              <w:t>- Thường trực HĐND thành phố;</w:t>
            </w:r>
          </w:p>
          <w:p w14:paraId="0E7D6EB4" w14:textId="77777777" w:rsidR="00276749" w:rsidRPr="00C037FC" w:rsidRDefault="00276749" w:rsidP="00915021">
            <w:pPr>
              <w:jc w:val="both"/>
              <w:rPr>
                <w:rFonts w:ascii="Times New Roman" w:hAnsi="Times New Roman"/>
                <w:iCs/>
                <w:sz w:val="22"/>
                <w:szCs w:val="24"/>
              </w:rPr>
            </w:pPr>
            <w:r w:rsidRPr="00C037FC">
              <w:rPr>
                <w:rFonts w:ascii="Times New Roman" w:hAnsi="Times New Roman"/>
                <w:iCs/>
                <w:sz w:val="22"/>
                <w:szCs w:val="24"/>
              </w:rPr>
              <w:t>- Đoàn Đại biểu Quốc hội thành phố;</w:t>
            </w:r>
          </w:p>
          <w:p w14:paraId="7D0CA9FB" w14:textId="77777777" w:rsidR="00276749" w:rsidRPr="00C037FC" w:rsidRDefault="00276749" w:rsidP="00915021">
            <w:pPr>
              <w:jc w:val="both"/>
              <w:rPr>
                <w:rFonts w:ascii="Times New Roman" w:hAnsi="Times New Roman"/>
                <w:iCs/>
                <w:sz w:val="22"/>
                <w:szCs w:val="24"/>
              </w:rPr>
            </w:pPr>
            <w:r w:rsidRPr="00C037FC">
              <w:rPr>
                <w:rFonts w:ascii="Times New Roman" w:hAnsi="Times New Roman"/>
                <w:iCs/>
                <w:sz w:val="22"/>
                <w:szCs w:val="24"/>
              </w:rPr>
              <w:t>- CT, các PCT UBND thành phố;</w:t>
            </w:r>
          </w:p>
          <w:p w14:paraId="69E20408" w14:textId="77777777" w:rsidR="00276749" w:rsidRPr="00C037FC" w:rsidRDefault="00276749" w:rsidP="00915021">
            <w:pPr>
              <w:jc w:val="both"/>
              <w:rPr>
                <w:rFonts w:ascii="Times New Roman" w:hAnsi="Times New Roman"/>
                <w:iCs/>
                <w:sz w:val="22"/>
                <w:szCs w:val="24"/>
              </w:rPr>
            </w:pPr>
            <w:r w:rsidRPr="00C037FC">
              <w:rPr>
                <w:rFonts w:ascii="Times New Roman" w:hAnsi="Times New Roman"/>
                <w:iCs/>
                <w:sz w:val="22"/>
                <w:szCs w:val="24"/>
              </w:rPr>
              <w:t>- Mặt trận Tổ quốc Việt Nam thành phố;</w:t>
            </w:r>
          </w:p>
          <w:p w14:paraId="1EC19EDE" w14:textId="77777777" w:rsidR="00276749" w:rsidRPr="00C037FC" w:rsidRDefault="00276749" w:rsidP="00915021">
            <w:pPr>
              <w:jc w:val="both"/>
              <w:rPr>
                <w:rFonts w:ascii="Times New Roman" w:hAnsi="Times New Roman"/>
                <w:iCs/>
                <w:sz w:val="22"/>
                <w:szCs w:val="24"/>
              </w:rPr>
            </w:pPr>
            <w:r w:rsidRPr="00C037FC">
              <w:rPr>
                <w:rFonts w:ascii="Times New Roman" w:hAnsi="Times New Roman"/>
                <w:iCs/>
                <w:sz w:val="22"/>
                <w:szCs w:val="24"/>
              </w:rPr>
              <w:t>- Công báo thành phố;</w:t>
            </w:r>
          </w:p>
          <w:p w14:paraId="04F87D13" w14:textId="77777777" w:rsidR="00276749" w:rsidRPr="00C037FC" w:rsidRDefault="00276749" w:rsidP="00915021">
            <w:pPr>
              <w:jc w:val="both"/>
              <w:rPr>
                <w:rFonts w:ascii="Times New Roman" w:hAnsi="Times New Roman"/>
                <w:iCs/>
                <w:sz w:val="22"/>
                <w:szCs w:val="24"/>
              </w:rPr>
            </w:pPr>
            <w:r w:rsidRPr="00C037FC">
              <w:rPr>
                <w:rFonts w:ascii="Times New Roman" w:hAnsi="Times New Roman"/>
                <w:iCs/>
                <w:sz w:val="22"/>
                <w:szCs w:val="24"/>
              </w:rPr>
              <w:t>- Cổng thông tin điện tử của thành phố;</w:t>
            </w:r>
          </w:p>
          <w:p w14:paraId="4BE2EDE3" w14:textId="77777777" w:rsidR="00276749" w:rsidRPr="00C037FC" w:rsidRDefault="00276749" w:rsidP="00915021">
            <w:pPr>
              <w:jc w:val="both"/>
              <w:rPr>
                <w:rFonts w:ascii="Times New Roman" w:hAnsi="Times New Roman"/>
                <w:iCs/>
                <w:sz w:val="22"/>
                <w:szCs w:val="24"/>
              </w:rPr>
            </w:pPr>
            <w:r w:rsidRPr="00C037FC">
              <w:rPr>
                <w:rFonts w:ascii="Times New Roman" w:hAnsi="Times New Roman"/>
                <w:iCs/>
                <w:sz w:val="22"/>
                <w:szCs w:val="24"/>
              </w:rPr>
              <w:t>- Lưu:VT,VP.</w:t>
            </w:r>
          </w:p>
        </w:tc>
        <w:tc>
          <w:tcPr>
            <w:tcW w:w="4531" w:type="dxa"/>
          </w:tcPr>
          <w:p w14:paraId="5BCCE8D7" w14:textId="77777777" w:rsidR="00276749" w:rsidRPr="00C037FC" w:rsidRDefault="00276749" w:rsidP="00915021">
            <w:pPr>
              <w:jc w:val="center"/>
              <w:rPr>
                <w:rFonts w:ascii="Times New Roman" w:hAnsi="Times New Roman"/>
                <w:b/>
                <w:bCs/>
                <w:sz w:val="26"/>
                <w:szCs w:val="26"/>
              </w:rPr>
            </w:pPr>
            <w:r w:rsidRPr="00C037FC">
              <w:rPr>
                <w:rFonts w:ascii="Times New Roman" w:hAnsi="Times New Roman"/>
                <w:szCs w:val="28"/>
              </w:rPr>
              <w:t>TM</w:t>
            </w:r>
            <w:r w:rsidRPr="00C037FC">
              <w:rPr>
                <w:rFonts w:ascii="Times New Roman" w:hAnsi="Times New Roman"/>
                <w:bCs/>
                <w:sz w:val="26"/>
                <w:szCs w:val="26"/>
              </w:rPr>
              <w:t>.</w:t>
            </w:r>
            <w:r w:rsidRPr="00C037FC">
              <w:rPr>
                <w:rFonts w:ascii="Times New Roman" w:hAnsi="Times New Roman"/>
                <w:b/>
                <w:bCs/>
                <w:sz w:val="26"/>
                <w:szCs w:val="26"/>
              </w:rPr>
              <w:t xml:space="preserve"> UỶ BAN NHÂN DÂN </w:t>
            </w:r>
          </w:p>
          <w:p w14:paraId="5F0D75F7" w14:textId="77777777" w:rsidR="00276749" w:rsidRDefault="00276749" w:rsidP="00915021">
            <w:pPr>
              <w:jc w:val="center"/>
              <w:rPr>
                <w:rFonts w:ascii="Times New Roman" w:hAnsi="Times New Roman"/>
                <w:b/>
                <w:bCs/>
                <w:sz w:val="26"/>
                <w:szCs w:val="26"/>
              </w:rPr>
            </w:pPr>
            <w:r w:rsidRPr="00C037FC">
              <w:rPr>
                <w:rFonts w:ascii="Times New Roman" w:hAnsi="Times New Roman"/>
                <w:b/>
                <w:bCs/>
                <w:sz w:val="26"/>
                <w:szCs w:val="26"/>
              </w:rPr>
              <w:t>CHỦ TỊCH</w:t>
            </w:r>
          </w:p>
          <w:p w14:paraId="59AF1B3F" w14:textId="77777777" w:rsidR="0003520E" w:rsidRDefault="0003520E" w:rsidP="00915021">
            <w:pPr>
              <w:jc w:val="center"/>
              <w:rPr>
                <w:rFonts w:ascii="Times New Roman" w:hAnsi="Times New Roman"/>
                <w:b/>
                <w:bCs/>
                <w:sz w:val="26"/>
                <w:szCs w:val="26"/>
              </w:rPr>
            </w:pPr>
          </w:p>
          <w:p w14:paraId="2DB516BB" w14:textId="77777777" w:rsidR="0003520E" w:rsidRDefault="0003520E" w:rsidP="00915021">
            <w:pPr>
              <w:jc w:val="center"/>
              <w:rPr>
                <w:rFonts w:ascii="Times New Roman" w:hAnsi="Times New Roman"/>
                <w:b/>
                <w:bCs/>
                <w:sz w:val="26"/>
                <w:szCs w:val="26"/>
              </w:rPr>
            </w:pPr>
          </w:p>
          <w:p w14:paraId="1735CB6B" w14:textId="77777777" w:rsidR="0003520E" w:rsidRPr="00C037FC" w:rsidRDefault="0003520E" w:rsidP="00915021">
            <w:pPr>
              <w:jc w:val="center"/>
              <w:rPr>
                <w:rFonts w:ascii="Times New Roman" w:hAnsi="Times New Roman"/>
                <w:b/>
                <w:bCs/>
                <w:sz w:val="26"/>
                <w:szCs w:val="26"/>
              </w:rPr>
            </w:pPr>
          </w:p>
          <w:p w14:paraId="22737A38" w14:textId="77777777" w:rsidR="00276749" w:rsidRPr="00C037FC" w:rsidRDefault="00276749" w:rsidP="00915021">
            <w:pPr>
              <w:spacing w:before="80"/>
              <w:jc w:val="both"/>
              <w:rPr>
                <w:rFonts w:ascii="Times New Roman" w:hAnsi="Times New Roman"/>
                <w:bCs/>
                <w:lang w:val="vi-VN"/>
              </w:rPr>
            </w:pPr>
          </w:p>
        </w:tc>
      </w:tr>
    </w:tbl>
    <w:p w14:paraId="6A6DA336" w14:textId="77777777" w:rsidR="00092129" w:rsidRPr="00C037FC" w:rsidRDefault="00092129" w:rsidP="00FD2CB9">
      <w:pPr>
        <w:widowControl w:val="0"/>
        <w:spacing w:before="100" w:after="100"/>
        <w:ind w:firstLine="709"/>
        <w:jc w:val="both"/>
        <w:rPr>
          <w:rFonts w:ascii="Times New Roman" w:hAnsi="Times New Roman"/>
          <w:szCs w:val="28"/>
          <w:lang w:val="nl-NL"/>
        </w:rPr>
      </w:pPr>
    </w:p>
    <w:p w14:paraId="43F6AAEE" w14:textId="77777777" w:rsidR="001637A6" w:rsidRPr="00C037FC" w:rsidRDefault="001637A6" w:rsidP="00A468B7">
      <w:pPr>
        <w:widowControl w:val="0"/>
        <w:rPr>
          <w:rFonts w:ascii="Times New Roman" w:hAnsi="Times New Roman"/>
          <w:b/>
          <w:szCs w:val="28"/>
          <w:lang w:val="nl-NL"/>
        </w:rPr>
      </w:pPr>
    </w:p>
    <w:sectPr w:rsidR="001637A6" w:rsidRPr="00C037FC" w:rsidSect="006A6B52">
      <w:headerReference w:type="default" r:id="rId12"/>
      <w:pgSz w:w="11907" w:h="16840" w:code="9"/>
      <w:pgMar w:top="1134" w:right="1134" w:bottom="1134" w:left="1701" w:header="624" w:footer="51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537A44" w14:textId="77777777" w:rsidR="00C323A4" w:rsidRDefault="00C323A4" w:rsidP="00225E7D">
      <w:r>
        <w:separator/>
      </w:r>
    </w:p>
  </w:endnote>
  <w:endnote w:type="continuationSeparator" w:id="0">
    <w:p w14:paraId="2C05AD9A" w14:textId="77777777" w:rsidR="00C323A4" w:rsidRDefault="00C323A4" w:rsidP="00225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4EA9C" w14:textId="77777777" w:rsidR="00C323A4" w:rsidRDefault="00C323A4" w:rsidP="00225E7D">
      <w:r>
        <w:separator/>
      </w:r>
    </w:p>
  </w:footnote>
  <w:footnote w:type="continuationSeparator" w:id="0">
    <w:p w14:paraId="4F7CC2D3" w14:textId="77777777" w:rsidR="00C323A4" w:rsidRDefault="00C323A4" w:rsidP="00225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CA5F3" w14:textId="3F6910D4" w:rsidR="00915021" w:rsidRPr="005206C3" w:rsidRDefault="00915021">
    <w:pPr>
      <w:pStyle w:val="Header"/>
      <w:jc w:val="center"/>
      <w:rPr>
        <w:rFonts w:ascii="Times New Roman" w:hAnsi="Times New Roman"/>
      </w:rPr>
    </w:pPr>
    <w:r w:rsidRPr="005206C3">
      <w:rPr>
        <w:rFonts w:ascii="Times New Roman" w:hAnsi="Times New Roman"/>
      </w:rPr>
      <w:fldChar w:fldCharType="begin"/>
    </w:r>
    <w:r w:rsidRPr="005206C3">
      <w:rPr>
        <w:rFonts w:ascii="Times New Roman" w:hAnsi="Times New Roman"/>
      </w:rPr>
      <w:instrText xml:space="preserve"> PAGE   \* MERGEFORMAT </w:instrText>
    </w:r>
    <w:r w:rsidRPr="005206C3">
      <w:rPr>
        <w:rFonts w:ascii="Times New Roman" w:hAnsi="Times New Roman"/>
      </w:rPr>
      <w:fldChar w:fldCharType="separate"/>
    </w:r>
    <w:r w:rsidR="00F179D6">
      <w:rPr>
        <w:rFonts w:ascii="Times New Roman" w:hAnsi="Times New Roman"/>
        <w:noProof/>
      </w:rPr>
      <w:t>5</w:t>
    </w:r>
    <w:r w:rsidRPr="005206C3">
      <w:rPr>
        <w:rFonts w:ascii="Times New Roman" w:hAnsi="Times New Roman"/>
        <w:noProof/>
      </w:rPr>
      <w:fldChar w:fldCharType="end"/>
    </w:r>
  </w:p>
  <w:p w14:paraId="32D71F63" w14:textId="77777777" w:rsidR="00915021" w:rsidRDefault="009150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04EC768"/>
    <w:lvl w:ilvl="0">
      <w:start w:val="1"/>
      <w:numFmt w:val="decimal"/>
      <w:lvlText w:val="%1."/>
      <w:lvlJc w:val="left"/>
      <w:pPr>
        <w:tabs>
          <w:tab w:val="num" w:pos="1800"/>
        </w:tabs>
        <w:ind w:left="1800" w:hanging="360"/>
      </w:pPr>
    </w:lvl>
  </w:abstractNum>
  <w:abstractNum w:abstractNumId="1">
    <w:nsid w:val="FFFFFF7D"/>
    <w:multiLevelType w:val="singleLevel"/>
    <w:tmpl w:val="D602BBB8"/>
    <w:lvl w:ilvl="0">
      <w:start w:val="1"/>
      <w:numFmt w:val="decimal"/>
      <w:lvlText w:val="%1."/>
      <w:lvlJc w:val="left"/>
      <w:pPr>
        <w:tabs>
          <w:tab w:val="num" w:pos="1440"/>
        </w:tabs>
        <w:ind w:left="1440" w:hanging="360"/>
      </w:pPr>
    </w:lvl>
  </w:abstractNum>
  <w:abstractNum w:abstractNumId="2">
    <w:nsid w:val="FFFFFF7E"/>
    <w:multiLevelType w:val="singleLevel"/>
    <w:tmpl w:val="444ECD44"/>
    <w:lvl w:ilvl="0">
      <w:start w:val="1"/>
      <w:numFmt w:val="decimal"/>
      <w:lvlText w:val="%1."/>
      <w:lvlJc w:val="left"/>
      <w:pPr>
        <w:tabs>
          <w:tab w:val="num" w:pos="1080"/>
        </w:tabs>
        <w:ind w:left="1080" w:hanging="360"/>
      </w:pPr>
    </w:lvl>
  </w:abstractNum>
  <w:abstractNum w:abstractNumId="3">
    <w:nsid w:val="FFFFFF7F"/>
    <w:multiLevelType w:val="singleLevel"/>
    <w:tmpl w:val="1F80B804"/>
    <w:lvl w:ilvl="0">
      <w:start w:val="1"/>
      <w:numFmt w:val="decimal"/>
      <w:lvlText w:val="%1."/>
      <w:lvlJc w:val="left"/>
      <w:pPr>
        <w:tabs>
          <w:tab w:val="num" w:pos="720"/>
        </w:tabs>
        <w:ind w:left="720" w:hanging="360"/>
      </w:pPr>
    </w:lvl>
  </w:abstractNum>
  <w:abstractNum w:abstractNumId="4">
    <w:nsid w:val="FFFFFF80"/>
    <w:multiLevelType w:val="singleLevel"/>
    <w:tmpl w:val="41DAAF7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B82C7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418E7E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222126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B7678FE"/>
    <w:lvl w:ilvl="0">
      <w:start w:val="1"/>
      <w:numFmt w:val="decimal"/>
      <w:lvlText w:val="%1."/>
      <w:lvlJc w:val="left"/>
      <w:pPr>
        <w:tabs>
          <w:tab w:val="num" w:pos="360"/>
        </w:tabs>
        <w:ind w:left="360" w:hanging="360"/>
      </w:pPr>
    </w:lvl>
  </w:abstractNum>
  <w:abstractNum w:abstractNumId="9">
    <w:nsid w:val="FFFFFF89"/>
    <w:multiLevelType w:val="singleLevel"/>
    <w:tmpl w:val="E18093FA"/>
    <w:lvl w:ilvl="0">
      <w:start w:val="1"/>
      <w:numFmt w:val="bullet"/>
      <w:lvlText w:val=""/>
      <w:lvlJc w:val="left"/>
      <w:pPr>
        <w:tabs>
          <w:tab w:val="num" w:pos="360"/>
        </w:tabs>
        <w:ind w:left="360" w:hanging="360"/>
      </w:pPr>
      <w:rPr>
        <w:rFonts w:ascii="Symbol" w:hAnsi="Symbol" w:hint="default"/>
      </w:rPr>
    </w:lvl>
  </w:abstractNum>
  <w:abstractNum w:abstractNumId="10">
    <w:nsid w:val="32E41915"/>
    <w:multiLevelType w:val="hybridMultilevel"/>
    <w:tmpl w:val="2DF6804A"/>
    <w:lvl w:ilvl="0" w:tplc="A5AC6466">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1">
    <w:nsid w:val="3F85060F"/>
    <w:multiLevelType w:val="hybridMultilevel"/>
    <w:tmpl w:val="5A888CD2"/>
    <w:lvl w:ilvl="0" w:tplc="4982922E">
      <w:start w:val="1"/>
      <w:numFmt w:val="bullet"/>
      <w:lvlText w:val="-"/>
      <w:lvlJc w:val="left"/>
      <w:pPr>
        <w:tabs>
          <w:tab w:val="num" w:pos="1069"/>
        </w:tabs>
        <w:ind w:left="1069" w:hanging="360"/>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B00"/>
    <w:rsid w:val="00000893"/>
    <w:rsid w:val="0000298B"/>
    <w:rsid w:val="00003297"/>
    <w:rsid w:val="000037EC"/>
    <w:rsid w:val="00003CE3"/>
    <w:rsid w:val="0000450A"/>
    <w:rsid w:val="000063F1"/>
    <w:rsid w:val="00006D4F"/>
    <w:rsid w:val="00011536"/>
    <w:rsid w:val="0001226F"/>
    <w:rsid w:val="000123EA"/>
    <w:rsid w:val="0001257C"/>
    <w:rsid w:val="00014754"/>
    <w:rsid w:val="00022864"/>
    <w:rsid w:val="00022A35"/>
    <w:rsid w:val="00022AB5"/>
    <w:rsid w:val="00023DBC"/>
    <w:rsid w:val="00023F9E"/>
    <w:rsid w:val="00024147"/>
    <w:rsid w:val="00024762"/>
    <w:rsid w:val="00025DD5"/>
    <w:rsid w:val="00027369"/>
    <w:rsid w:val="00027A27"/>
    <w:rsid w:val="0003303D"/>
    <w:rsid w:val="00033AA7"/>
    <w:rsid w:val="0003520E"/>
    <w:rsid w:val="00035C18"/>
    <w:rsid w:val="00036452"/>
    <w:rsid w:val="000364D1"/>
    <w:rsid w:val="00037D70"/>
    <w:rsid w:val="00040745"/>
    <w:rsid w:val="00040BA1"/>
    <w:rsid w:val="00042786"/>
    <w:rsid w:val="00043B5D"/>
    <w:rsid w:val="000447AC"/>
    <w:rsid w:val="00045A68"/>
    <w:rsid w:val="00047FB4"/>
    <w:rsid w:val="00050F37"/>
    <w:rsid w:val="00051752"/>
    <w:rsid w:val="00053D41"/>
    <w:rsid w:val="00054048"/>
    <w:rsid w:val="00055922"/>
    <w:rsid w:val="00057CFA"/>
    <w:rsid w:val="00060049"/>
    <w:rsid w:val="00061F33"/>
    <w:rsid w:val="00064412"/>
    <w:rsid w:val="0006564C"/>
    <w:rsid w:val="0006582A"/>
    <w:rsid w:val="0006749D"/>
    <w:rsid w:val="00070715"/>
    <w:rsid w:val="00070870"/>
    <w:rsid w:val="000717BA"/>
    <w:rsid w:val="00072483"/>
    <w:rsid w:val="0007342E"/>
    <w:rsid w:val="00075849"/>
    <w:rsid w:val="00075DBD"/>
    <w:rsid w:val="00075FCA"/>
    <w:rsid w:val="00077480"/>
    <w:rsid w:val="00081D0B"/>
    <w:rsid w:val="0008208C"/>
    <w:rsid w:val="00082546"/>
    <w:rsid w:val="00084304"/>
    <w:rsid w:val="000846EA"/>
    <w:rsid w:val="0008587C"/>
    <w:rsid w:val="00085C91"/>
    <w:rsid w:val="00086817"/>
    <w:rsid w:val="00092129"/>
    <w:rsid w:val="0009404D"/>
    <w:rsid w:val="00094420"/>
    <w:rsid w:val="00094913"/>
    <w:rsid w:val="000A01FB"/>
    <w:rsid w:val="000A0209"/>
    <w:rsid w:val="000A0FEE"/>
    <w:rsid w:val="000A14BD"/>
    <w:rsid w:val="000A4F4C"/>
    <w:rsid w:val="000A5EAC"/>
    <w:rsid w:val="000A788E"/>
    <w:rsid w:val="000B04FD"/>
    <w:rsid w:val="000B3038"/>
    <w:rsid w:val="000B31AA"/>
    <w:rsid w:val="000B55E3"/>
    <w:rsid w:val="000B5D3B"/>
    <w:rsid w:val="000B6D25"/>
    <w:rsid w:val="000C00F6"/>
    <w:rsid w:val="000C0534"/>
    <w:rsid w:val="000C119A"/>
    <w:rsid w:val="000C205A"/>
    <w:rsid w:val="000C20BF"/>
    <w:rsid w:val="000C7512"/>
    <w:rsid w:val="000D04E1"/>
    <w:rsid w:val="000D09FF"/>
    <w:rsid w:val="000D216B"/>
    <w:rsid w:val="000D2480"/>
    <w:rsid w:val="000D38C4"/>
    <w:rsid w:val="000D3E57"/>
    <w:rsid w:val="000D4F08"/>
    <w:rsid w:val="000E0EB1"/>
    <w:rsid w:val="000E2797"/>
    <w:rsid w:val="000E35FD"/>
    <w:rsid w:val="000E3EC5"/>
    <w:rsid w:val="000E4445"/>
    <w:rsid w:val="000E44D5"/>
    <w:rsid w:val="000E4C22"/>
    <w:rsid w:val="000E6F8A"/>
    <w:rsid w:val="000E7451"/>
    <w:rsid w:val="000F0C51"/>
    <w:rsid w:val="000F2764"/>
    <w:rsid w:val="000F323A"/>
    <w:rsid w:val="000F461A"/>
    <w:rsid w:val="000F735A"/>
    <w:rsid w:val="000F736A"/>
    <w:rsid w:val="00102E94"/>
    <w:rsid w:val="001046AF"/>
    <w:rsid w:val="00111560"/>
    <w:rsid w:val="0011468F"/>
    <w:rsid w:val="001151DC"/>
    <w:rsid w:val="0012363A"/>
    <w:rsid w:val="00124B0A"/>
    <w:rsid w:val="00125433"/>
    <w:rsid w:val="0012698C"/>
    <w:rsid w:val="00131CA2"/>
    <w:rsid w:val="001325D6"/>
    <w:rsid w:val="00133E32"/>
    <w:rsid w:val="00135B1D"/>
    <w:rsid w:val="00136326"/>
    <w:rsid w:val="00137953"/>
    <w:rsid w:val="00137A2A"/>
    <w:rsid w:val="001407F5"/>
    <w:rsid w:val="001433F6"/>
    <w:rsid w:val="00147358"/>
    <w:rsid w:val="00152BF2"/>
    <w:rsid w:val="00152EDA"/>
    <w:rsid w:val="0015433C"/>
    <w:rsid w:val="00156812"/>
    <w:rsid w:val="00156AAB"/>
    <w:rsid w:val="00157A4E"/>
    <w:rsid w:val="00161B1B"/>
    <w:rsid w:val="00161BB7"/>
    <w:rsid w:val="001637A6"/>
    <w:rsid w:val="001642F9"/>
    <w:rsid w:val="001659C0"/>
    <w:rsid w:val="00167473"/>
    <w:rsid w:val="0017163D"/>
    <w:rsid w:val="00176235"/>
    <w:rsid w:val="00177196"/>
    <w:rsid w:val="00177475"/>
    <w:rsid w:val="0017790A"/>
    <w:rsid w:val="00177BF7"/>
    <w:rsid w:val="00177E83"/>
    <w:rsid w:val="0018016D"/>
    <w:rsid w:val="001817DF"/>
    <w:rsid w:val="00183069"/>
    <w:rsid w:val="00183485"/>
    <w:rsid w:val="00183D8C"/>
    <w:rsid w:val="0018427C"/>
    <w:rsid w:val="0018432B"/>
    <w:rsid w:val="00184451"/>
    <w:rsid w:val="001846CB"/>
    <w:rsid w:val="001855EC"/>
    <w:rsid w:val="00185F73"/>
    <w:rsid w:val="001867B2"/>
    <w:rsid w:val="00186850"/>
    <w:rsid w:val="00187C25"/>
    <w:rsid w:val="00190733"/>
    <w:rsid w:val="00191F2F"/>
    <w:rsid w:val="00192DA3"/>
    <w:rsid w:val="00193C66"/>
    <w:rsid w:val="0019663C"/>
    <w:rsid w:val="00197A62"/>
    <w:rsid w:val="001A0DBC"/>
    <w:rsid w:val="001A1950"/>
    <w:rsid w:val="001A3F4F"/>
    <w:rsid w:val="001A4675"/>
    <w:rsid w:val="001A48A9"/>
    <w:rsid w:val="001A4C52"/>
    <w:rsid w:val="001A4D22"/>
    <w:rsid w:val="001B02C7"/>
    <w:rsid w:val="001B07A6"/>
    <w:rsid w:val="001B2C8E"/>
    <w:rsid w:val="001B7872"/>
    <w:rsid w:val="001C0E83"/>
    <w:rsid w:val="001C1AA8"/>
    <w:rsid w:val="001C2D3D"/>
    <w:rsid w:val="001C34F4"/>
    <w:rsid w:val="001C3593"/>
    <w:rsid w:val="001C429B"/>
    <w:rsid w:val="001C5F8D"/>
    <w:rsid w:val="001C7AB0"/>
    <w:rsid w:val="001C7E0D"/>
    <w:rsid w:val="001C7F3C"/>
    <w:rsid w:val="001D0204"/>
    <w:rsid w:val="001D3051"/>
    <w:rsid w:val="001D33A5"/>
    <w:rsid w:val="001D4355"/>
    <w:rsid w:val="001D4382"/>
    <w:rsid w:val="001D43DC"/>
    <w:rsid w:val="001D51A1"/>
    <w:rsid w:val="001D5EC1"/>
    <w:rsid w:val="001D763E"/>
    <w:rsid w:val="001E3B8E"/>
    <w:rsid w:val="001E7F20"/>
    <w:rsid w:val="001F037E"/>
    <w:rsid w:val="001F0EFE"/>
    <w:rsid w:val="001F2C0A"/>
    <w:rsid w:val="001F3314"/>
    <w:rsid w:val="001F3F90"/>
    <w:rsid w:val="001F4065"/>
    <w:rsid w:val="001F46EF"/>
    <w:rsid w:val="001F47AD"/>
    <w:rsid w:val="001F4A84"/>
    <w:rsid w:val="001F5ACB"/>
    <w:rsid w:val="002058EC"/>
    <w:rsid w:val="002108A9"/>
    <w:rsid w:val="00211880"/>
    <w:rsid w:val="002147D6"/>
    <w:rsid w:val="00216075"/>
    <w:rsid w:val="00217714"/>
    <w:rsid w:val="0021791B"/>
    <w:rsid w:val="00220314"/>
    <w:rsid w:val="00220379"/>
    <w:rsid w:val="002203FA"/>
    <w:rsid w:val="00222BF0"/>
    <w:rsid w:val="00223797"/>
    <w:rsid w:val="00224D72"/>
    <w:rsid w:val="00225E7D"/>
    <w:rsid w:val="00226951"/>
    <w:rsid w:val="0023023A"/>
    <w:rsid w:val="002315D0"/>
    <w:rsid w:val="00231769"/>
    <w:rsid w:val="00231B80"/>
    <w:rsid w:val="00232E58"/>
    <w:rsid w:val="002330A0"/>
    <w:rsid w:val="00234B9F"/>
    <w:rsid w:val="00235021"/>
    <w:rsid w:val="002368F6"/>
    <w:rsid w:val="002376A5"/>
    <w:rsid w:val="0024092A"/>
    <w:rsid w:val="00240A8C"/>
    <w:rsid w:val="00241BEC"/>
    <w:rsid w:val="00243C03"/>
    <w:rsid w:val="00244D18"/>
    <w:rsid w:val="00246EA5"/>
    <w:rsid w:val="002477DD"/>
    <w:rsid w:val="00250418"/>
    <w:rsid w:val="00251398"/>
    <w:rsid w:val="002524CC"/>
    <w:rsid w:val="0025273B"/>
    <w:rsid w:val="00256B8E"/>
    <w:rsid w:val="00256FC5"/>
    <w:rsid w:val="0025772A"/>
    <w:rsid w:val="002600B8"/>
    <w:rsid w:val="00260D4E"/>
    <w:rsid w:val="00261C3B"/>
    <w:rsid w:val="0026374C"/>
    <w:rsid w:val="00264675"/>
    <w:rsid w:val="00265EAB"/>
    <w:rsid w:val="0026766F"/>
    <w:rsid w:val="00267CD9"/>
    <w:rsid w:val="00270798"/>
    <w:rsid w:val="00270AEA"/>
    <w:rsid w:val="00271B3E"/>
    <w:rsid w:val="00272AC5"/>
    <w:rsid w:val="00276749"/>
    <w:rsid w:val="002774EA"/>
    <w:rsid w:val="00277EEA"/>
    <w:rsid w:val="002804B1"/>
    <w:rsid w:val="002807FE"/>
    <w:rsid w:val="002809C3"/>
    <w:rsid w:val="002832A7"/>
    <w:rsid w:val="00284013"/>
    <w:rsid w:val="00284BD2"/>
    <w:rsid w:val="00284C59"/>
    <w:rsid w:val="00285038"/>
    <w:rsid w:val="00285760"/>
    <w:rsid w:val="00285B99"/>
    <w:rsid w:val="00286494"/>
    <w:rsid w:val="00290606"/>
    <w:rsid w:val="0029081A"/>
    <w:rsid w:val="00293069"/>
    <w:rsid w:val="00294064"/>
    <w:rsid w:val="002942A8"/>
    <w:rsid w:val="00294C4F"/>
    <w:rsid w:val="00294D9D"/>
    <w:rsid w:val="002977F9"/>
    <w:rsid w:val="002A0BFD"/>
    <w:rsid w:val="002A0E5E"/>
    <w:rsid w:val="002A1419"/>
    <w:rsid w:val="002A1B2F"/>
    <w:rsid w:val="002A3CA8"/>
    <w:rsid w:val="002A4261"/>
    <w:rsid w:val="002A4803"/>
    <w:rsid w:val="002A491E"/>
    <w:rsid w:val="002A6DF0"/>
    <w:rsid w:val="002B0E95"/>
    <w:rsid w:val="002B102A"/>
    <w:rsid w:val="002C029F"/>
    <w:rsid w:val="002C081C"/>
    <w:rsid w:val="002C1AB7"/>
    <w:rsid w:val="002C250C"/>
    <w:rsid w:val="002C2652"/>
    <w:rsid w:val="002C3213"/>
    <w:rsid w:val="002C392F"/>
    <w:rsid w:val="002C401D"/>
    <w:rsid w:val="002C430E"/>
    <w:rsid w:val="002C4A7E"/>
    <w:rsid w:val="002C5C7D"/>
    <w:rsid w:val="002C6277"/>
    <w:rsid w:val="002C68E9"/>
    <w:rsid w:val="002C6DE7"/>
    <w:rsid w:val="002C76BE"/>
    <w:rsid w:val="002D05E0"/>
    <w:rsid w:val="002D1779"/>
    <w:rsid w:val="002D2703"/>
    <w:rsid w:val="002D615A"/>
    <w:rsid w:val="002D6758"/>
    <w:rsid w:val="002D6AF3"/>
    <w:rsid w:val="002D6D2C"/>
    <w:rsid w:val="002D7936"/>
    <w:rsid w:val="002E154D"/>
    <w:rsid w:val="002E3E79"/>
    <w:rsid w:val="002F13FE"/>
    <w:rsid w:val="002F25F8"/>
    <w:rsid w:val="002F2B5F"/>
    <w:rsid w:val="002F375E"/>
    <w:rsid w:val="002F5C1A"/>
    <w:rsid w:val="002F70DE"/>
    <w:rsid w:val="002F782B"/>
    <w:rsid w:val="003022D9"/>
    <w:rsid w:val="0030262F"/>
    <w:rsid w:val="00303D11"/>
    <w:rsid w:val="003044F3"/>
    <w:rsid w:val="00305FEA"/>
    <w:rsid w:val="003079F4"/>
    <w:rsid w:val="00307B82"/>
    <w:rsid w:val="00310B56"/>
    <w:rsid w:val="00310BCF"/>
    <w:rsid w:val="00311471"/>
    <w:rsid w:val="00313897"/>
    <w:rsid w:val="00313B22"/>
    <w:rsid w:val="00314BA5"/>
    <w:rsid w:val="00314F8A"/>
    <w:rsid w:val="003162BC"/>
    <w:rsid w:val="00317B23"/>
    <w:rsid w:val="003213A0"/>
    <w:rsid w:val="00321551"/>
    <w:rsid w:val="00323D14"/>
    <w:rsid w:val="00325334"/>
    <w:rsid w:val="00326F94"/>
    <w:rsid w:val="00333317"/>
    <w:rsid w:val="003334C9"/>
    <w:rsid w:val="003339F3"/>
    <w:rsid w:val="0033423A"/>
    <w:rsid w:val="00334D18"/>
    <w:rsid w:val="00335473"/>
    <w:rsid w:val="00337069"/>
    <w:rsid w:val="0033747E"/>
    <w:rsid w:val="00337939"/>
    <w:rsid w:val="003406E4"/>
    <w:rsid w:val="0034104A"/>
    <w:rsid w:val="0034119F"/>
    <w:rsid w:val="00341DF3"/>
    <w:rsid w:val="00343504"/>
    <w:rsid w:val="0034371C"/>
    <w:rsid w:val="00343AE2"/>
    <w:rsid w:val="0034471F"/>
    <w:rsid w:val="00344C81"/>
    <w:rsid w:val="00345520"/>
    <w:rsid w:val="0034626D"/>
    <w:rsid w:val="00350211"/>
    <w:rsid w:val="00350BD0"/>
    <w:rsid w:val="0035129F"/>
    <w:rsid w:val="0035309F"/>
    <w:rsid w:val="003539B7"/>
    <w:rsid w:val="0035507D"/>
    <w:rsid w:val="003563EF"/>
    <w:rsid w:val="0035697B"/>
    <w:rsid w:val="00360700"/>
    <w:rsid w:val="00360921"/>
    <w:rsid w:val="00361DB9"/>
    <w:rsid w:val="003621B6"/>
    <w:rsid w:val="003627C1"/>
    <w:rsid w:val="00365191"/>
    <w:rsid w:val="00366A41"/>
    <w:rsid w:val="0036707F"/>
    <w:rsid w:val="003679DC"/>
    <w:rsid w:val="00370BD9"/>
    <w:rsid w:val="003714D0"/>
    <w:rsid w:val="00372673"/>
    <w:rsid w:val="00372B4F"/>
    <w:rsid w:val="00374B76"/>
    <w:rsid w:val="00380437"/>
    <w:rsid w:val="003805F6"/>
    <w:rsid w:val="003807A0"/>
    <w:rsid w:val="0038139B"/>
    <w:rsid w:val="00381FDF"/>
    <w:rsid w:val="0038210B"/>
    <w:rsid w:val="00382196"/>
    <w:rsid w:val="00383D93"/>
    <w:rsid w:val="003857FF"/>
    <w:rsid w:val="0038704D"/>
    <w:rsid w:val="003912E6"/>
    <w:rsid w:val="003915CE"/>
    <w:rsid w:val="003926A6"/>
    <w:rsid w:val="00393206"/>
    <w:rsid w:val="003933C2"/>
    <w:rsid w:val="00397EF1"/>
    <w:rsid w:val="003A00E7"/>
    <w:rsid w:val="003A2D40"/>
    <w:rsid w:val="003A2F91"/>
    <w:rsid w:val="003A3488"/>
    <w:rsid w:val="003A34A3"/>
    <w:rsid w:val="003A34F6"/>
    <w:rsid w:val="003A4C92"/>
    <w:rsid w:val="003A6951"/>
    <w:rsid w:val="003B25FA"/>
    <w:rsid w:val="003B43CA"/>
    <w:rsid w:val="003B57A0"/>
    <w:rsid w:val="003B71A8"/>
    <w:rsid w:val="003C106A"/>
    <w:rsid w:val="003C4E53"/>
    <w:rsid w:val="003C4FA7"/>
    <w:rsid w:val="003C7047"/>
    <w:rsid w:val="003C795B"/>
    <w:rsid w:val="003D2267"/>
    <w:rsid w:val="003D2FEF"/>
    <w:rsid w:val="003D597A"/>
    <w:rsid w:val="003D760F"/>
    <w:rsid w:val="003E00F9"/>
    <w:rsid w:val="003E2658"/>
    <w:rsid w:val="003E33B3"/>
    <w:rsid w:val="003E3D7A"/>
    <w:rsid w:val="003E3E3B"/>
    <w:rsid w:val="003E459C"/>
    <w:rsid w:val="003E5591"/>
    <w:rsid w:val="003F157C"/>
    <w:rsid w:val="003F1B63"/>
    <w:rsid w:val="003F2B43"/>
    <w:rsid w:val="003F42F7"/>
    <w:rsid w:val="003F7441"/>
    <w:rsid w:val="003F7D73"/>
    <w:rsid w:val="004005F7"/>
    <w:rsid w:val="0040395D"/>
    <w:rsid w:val="004050D4"/>
    <w:rsid w:val="00406EA3"/>
    <w:rsid w:val="00410992"/>
    <w:rsid w:val="004112EF"/>
    <w:rsid w:val="004117EF"/>
    <w:rsid w:val="0041481B"/>
    <w:rsid w:val="00420093"/>
    <w:rsid w:val="004214F1"/>
    <w:rsid w:val="0042156B"/>
    <w:rsid w:val="00421AA3"/>
    <w:rsid w:val="00423355"/>
    <w:rsid w:val="00424604"/>
    <w:rsid w:val="00425B31"/>
    <w:rsid w:val="00430BDD"/>
    <w:rsid w:val="0043342A"/>
    <w:rsid w:val="00435102"/>
    <w:rsid w:val="00436545"/>
    <w:rsid w:val="00436621"/>
    <w:rsid w:val="00436FF3"/>
    <w:rsid w:val="004376F0"/>
    <w:rsid w:val="00437AAD"/>
    <w:rsid w:val="00437ED3"/>
    <w:rsid w:val="004406B6"/>
    <w:rsid w:val="00441025"/>
    <w:rsid w:val="00441B33"/>
    <w:rsid w:val="00442493"/>
    <w:rsid w:val="004426CD"/>
    <w:rsid w:val="00442E87"/>
    <w:rsid w:val="004441EC"/>
    <w:rsid w:val="00444400"/>
    <w:rsid w:val="00444948"/>
    <w:rsid w:val="00444DD8"/>
    <w:rsid w:val="00445667"/>
    <w:rsid w:val="00445832"/>
    <w:rsid w:val="0045032C"/>
    <w:rsid w:val="004510AE"/>
    <w:rsid w:val="00452890"/>
    <w:rsid w:val="00455303"/>
    <w:rsid w:val="00455BCA"/>
    <w:rsid w:val="00455CBA"/>
    <w:rsid w:val="004573BA"/>
    <w:rsid w:val="0046080D"/>
    <w:rsid w:val="00460D03"/>
    <w:rsid w:val="00461894"/>
    <w:rsid w:val="004619BE"/>
    <w:rsid w:val="004631B1"/>
    <w:rsid w:val="00464285"/>
    <w:rsid w:val="0046624D"/>
    <w:rsid w:val="00466580"/>
    <w:rsid w:val="0047217C"/>
    <w:rsid w:val="00472DD3"/>
    <w:rsid w:val="00473BEF"/>
    <w:rsid w:val="00475365"/>
    <w:rsid w:val="0047555B"/>
    <w:rsid w:val="00477331"/>
    <w:rsid w:val="00480601"/>
    <w:rsid w:val="00480EE0"/>
    <w:rsid w:val="00481F9F"/>
    <w:rsid w:val="004824AE"/>
    <w:rsid w:val="0048578F"/>
    <w:rsid w:val="00487383"/>
    <w:rsid w:val="00487E24"/>
    <w:rsid w:val="00490870"/>
    <w:rsid w:val="004948BD"/>
    <w:rsid w:val="00494D4B"/>
    <w:rsid w:val="00494DF2"/>
    <w:rsid w:val="004951EF"/>
    <w:rsid w:val="004952AD"/>
    <w:rsid w:val="00495F9E"/>
    <w:rsid w:val="00496605"/>
    <w:rsid w:val="00497D2D"/>
    <w:rsid w:val="004A02F1"/>
    <w:rsid w:val="004A0D2F"/>
    <w:rsid w:val="004A18A8"/>
    <w:rsid w:val="004A34C4"/>
    <w:rsid w:val="004A7B08"/>
    <w:rsid w:val="004B05E4"/>
    <w:rsid w:val="004C1397"/>
    <w:rsid w:val="004C1DC5"/>
    <w:rsid w:val="004C2781"/>
    <w:rsid w:val="004C2870"/>
    <w:rsid w:val="004C4044"/>
    <w:rsid w:val="004C491E"/>
    <w:rsid w:val="004C4F1B"/>
    <w:rsid w:val="004C61BD"/>
    <w:rsid w:val="004C6905"/>
    <w:rsid w:val="004D129B"/>
    <w:rsid w:val="004D1E03"/>
    <w:rsid w:val="004D2149"/>
    <w:rsid w:val="004D2779"/>
    <w:rsid w:val="004D32DB"/>
    <w:rsid w:val="004D39D7"/>
    <w:rsid w:val="004D5E03"/>
    <w:rsid w:val="004E3066"/>
    <w:rsid w:val="004E43AA"/>
    <w:rsid w:val="004E453F"/>
    <w:rsid w:val="004E569D"/>
    <w:rsid w:val="004E624C"/>
    <w:rsid w:val="004E6827"/>
    <w:rsid w:val="004E78E2"/>
    <w:rsid w:val="004F0060"/>
    <w:rsid w:val="004F1B00"/>
    <w:rsid w:val="004F1F94"/>
    <w:rsid w:val="004F1FB3"/>
    <w:rsid w:val="004F27E2"/>
    <w:rsid w:val="00500DAA"/>
    <w:rsid w:val="00501CDD"/>
    <w:rsid w:val="005031CA"/>
    <w:rsid w:val="005049B9"/>
    <w:rsid w:val="00505ED6"/>
    <w:rsid w:val="005067BD"/>
    <w:rsid w:val="00506FB2"/>
    <w:rsid w:val="00514683"/>
    <w:rsid w:val="00514BB2"/>
    <w:rsid w:val="00516406"/>
    <w:rsid w:val="00516468"/>
    <w:rsid w:val="00516693"/>
    <w:rsid w:val="00516EFC"/>
    <w:rsid w:val="005206C3"/>
    <w:rsid w:val="00520C36"/>
    <w:rsid w:val="005214DE"/>
    <w:rsid w:val="005233CF"/>
    <w:rsid w:val="005304CC"/>
    <w:rsid w:val="00531BD3"/>
    <w:rsid w:val="00534050"/>
    <w:rsid w:val="00534899"/>
    <w:rsid w:val="00535FF6"/>
    <w:rsid w:val="005362FC"/>
    <w:rsid w:val="005367A0"/>
    <w:rsid w:val="00540355"/>
    <w:rsid w:val="00541CB5"/>
    <w:rsid w:val="0054216C"/>
    <w:rsid w:val="0054662C"/>
    <w:rsid w:val="005478B3"/>
    <w:rsid w:val="005502F7"/>
    <w:rsid w:val="00550435"/>
    <w:rsid w:val="005506C9"/>
    <w:rsid w:val="0055167A"/>
    <w:rsid w:val="0055581D"/>
    <w:rsid w:val="00556553"/>
    <w:rsid w:val="00556633"/>
    <w:rsid w:val="00561478"/>
    <w:rsid w:val="00561F34"/>
    <w:rsid w:val="00563B3D"/>
    <w:rsid w:val="00564E51"/>
    <w:rsid w:val="00572F2D"/>
    <w:rsid w:val="00573265"/>
    <w:rsid w:val="0057394F"/>
    <w:rsid w:val="00573B6F"/>
    <w:rsid w:val="00573FD9"/>
    <w:rsid w:val="00575A47"/>
    <w:rsid w:val="00576E8F"/>
    <w:rsid w:val="0057701A"/>
    <w:rsid w:val="0057714D"/>
    <w:rsid w:val="00577F07"/>
    <w:rsid w:val="005800AA"/>
    <w:rsid w:val="0058029E"/>
    <w:rsid w:val="00580AF3"/>
    <w:rsid w:val="00580DEF"/>
    <w:rsid w:val="005813DF"/>
    <w:rsid w:val="00582B7F"/>
    <w:rsid w:val="00583032"/>
    <w:rsid w:val="00583569"/>
    <w:rsid w:val="005835C2"/>
    <w:rsid w:val="005836F8"/>
    <w:rsid w:val="00583E8D"/>
    <w:rsid w:val="00584771"/>
    <w:rsid w:val="00584A17"/>
    <w:rsid w:val="00584F95"/>
    <w:rsid w:val="00585365"/>
    <w:rsid w:val="005872EF"/>
    <w:rsid w:val="00590197"/>
    <w:rsid w:val="00592404"/>
    <w:rsid w:val="00595838"/>
    <w:rsid w:val="005A321B"/>
    <w:rsid w:val="005A3AF6"/>
    <w:rsid w:val="005A5587"/>
    <w:rsid w:val="005A7955"/>
    <w:rsid w:val="005A7BD2"/>
    <w:rsid w:val="005A7DFD"/>
    <w:rsid w:val="005B0C70"/>
    <w:rsid w:val="005B1B3B"/>
    <w:rsid w:val="005B20CC"/>
    <w:rsid w:val="005B5764"/>
    <w:rsid w:val="005B7BED"/>
    <w:rsid w:val="005B7F79"/>
    <w:rsid w:val="005C0025"/>
    <w:rsid w:val="005C01AB"/>
    <w:rsid w:val="005C0236"/>
    <w:rsid w:val="005C0B52"/>
    <w:rsid w:val="005C1BD3"/>
    <w:rsid w:val="005C208A"/>
    <w:rsid w:val="005C2E34"/>
    <w:rsid w:val="005C3F9D"/>
    <w:rsid w:val="005C4A54"/>
    <w:rsid w:val="005C7611"/>
    <w:rsid w:val="005D0C8F"/>
    <w:rsid w:val="005D2111"/>
    <w:rsid w:val="005D23CA"/>
    <w:rsid w:val="005D3268"/>
    <w:rsid w:val="005D371B"/>
    <w:rsid w:val="005D4771"/>
    <w:rsid w:val="005D6DC7"/>
    <w:rsid w:val="005D7119"/>
    <w:rsid w:val="005E0479"/>
    <w:rsid w:val="005E2586"/>
    <w:rsid w:val="005E355D"/>
    <w:rsid w:val="005E4873"/>
    <w:rsid w:val="005E7E3B"/>
    <w:rsid w:val="005E7EA3"/>
    <w:rsid w:val="005E7FAC"/>
    <w:rsid w:val="005F0208"/>
    <w:rsid w:val="005F1784"/>
    <w:rsid w:val="005F1BCD"/>
    <w:rsid w:val="005F2733"/>
    <w:rsid w:val="005F35B9"/>
    <w:rsid w:val="005F4A72"/>
    <w:rsid w:val="005F53BB"/>
    <w:rsid w:val="005F70A7"/>
    <w:rsid w:val="0060179C"/>
    <w:rsid w:val="006038EE"/>
    <w:rsid w:val="00604845"/>
    <w:rsid w:val="00604F8E"/>
    <w:rsid w:val="0060526D"/>
    <w:rsid w:val="00605E69"/>
    <w:rsid w:val="00606616"/>
    <w:rsid w:val="00606642"/>
    <w:rsid w:val="0061022F"/>
    <w:rsid w:val="00610B28"/>
    <w:rsid w:val="0061219A"/>
    <w:rsid w:val="0061378A"/>
    <w:rsid w:val="006139A0"/>
    <w:rsid w:val="006144E5"/>
    <w:rsid w:val="00614B87"/>
    <w:rsid w:val="00616DD3"/>
    <w:rsid w:val="00620CE9"/>
    <w:rsid w:val="00621BDE"/>
    <w:rsid w:val="00625387"/>
    <w:rsid w:val="00626001"/>
    <w:rsid w:val="00627EAE"/>
    <w:rsid w:val="00631526"/>
    <w:rsid w:val="006322AE"/>
    <w:rsid w:val="00632608"/>
    <w:rsid w:val="00632865"/>
    <w:rsid w:val="006374FA"/>
    <w:rsid w:val="00637770"/>
    <w:rsid w:val="00641826"/>
    <w:rsid w:val="006440D1"/>
    <w:rsid w:val="00644164"/>
    <w:rsid w:val="00645263"/>
    <w:rsid w:val="006505B3"/>
    <w:rsid w:val="006515BD"/>
    <w:rsid w:val="00654D56"/>
    <w:rsid w:val="00655E06"/>
    <w:rsid w:val="00655EAA"/>
    <w:rsid w:val="0065652D"/>
    <w:rsid w:val="0066345F"/>
    <w:rsid w:val="006646AA"/>
    <w:rsid w:val="006649AB"/>
    <w:rsid w:val="006650AA"/>
    <w:rsid w:val="00666DDE"/>
    <w:rsid w:val="00671BFE"/>
    <w:rsid w:val="0067297E"/>
    <w:rsid w:val="00675A80"/>
    <w:rsid w:val="00676FB0"/>
    <w:rsid w:val="0068034C"/>
    <w:rsid w:val="006804CA"/>
    <w:rsid w:val="00680545"/>
    <w:rsid w:val="00681509"/>
    <w:rsid w:val="006841C4"/>
    <w:rsid w:val="006855AA"/>
    <w:rsid w:val="00685D67"/>
    <w:rsid w:val="00687C48"/>
    <w:rsid w:val="00690E29"/>
    <w:rsid w:val="00691B48"/>
    <w:rsid w:val="00691DC7"/>
    <w:rsid w:val="00691DE9"/>
    <w:rsid w:val="006923C2"/>
    <w:rsid w:val="00692720"/>
    <w:rsid w:val="00692BAA"/>
    <w:rsid w:val="00693131"/>
    <w:rsid w:val="00693ABB"/>
    <w:rsid w:val="006973FF"/>
    <w:rsid w:val="006A0724"/>
    <w:rsid w:val="006A094A"/>
    <w:rsid w:val="006A094D"/>
    <w:rsid w:val="006A0D95"/>
    <w:rsid w:val="006A1411"/>
    <w:rsid w:val="006A49C3"/>
    <w:rsid w:val="006A5146"/>
    <w:rsid w:val="006A51F1"/>
    <w:rsid w:val="006A5712"/>
    <w:rsid w:val="006A6B52"/>
    <w:rsid w:val="006A70BA"/>
    <w:rsid w:val="006A7761"/>
    <w:rsid w:val="006B026B"/>
    <w:rsid w:val="006B30B3"/>
    <w:rsid w:val="006B3A99"/>
    <w:rsid w:val="006B529F"/>
    <w:rsid w:val="006B681D"/>
    <w:rsid w:val="006C0914"/>
    <w:rsid w:val="006C105F"/>
    <w:rsid w:val="006C4707"/>
    <w:rsid w:val="006C4E6E"/>
    <w:rsid w:val="006C4FCC"/>
    <w:rsid w:val="006C5270"/>
    <w:rsid w:val="006C5D3F"/>
    <w:rsid w:val="006C61AB"/>
    <w:rsid w:val="006C670C"/>
    <w:rsid w:val="006D104A"/>
    <w:rsid w:val="006D1185"/>
    <w:rsid w:val="006D12DE"/>
    <w:rsid w:val="006D1BBD"/>
    <w:rsid w:val="006D5737"/>
    <w:rsid w:val="006D76C7"/>
    <w:rsid w:val="006E020B"/>
    <w:rsid w:val="006E146E"/>
    <w:rsid w:val="006E1C06"/>
    <w:rsid w:val="006E3CB3"/>
    <w:rsid w:val="006E4BFE"/>
    <w:rsid w:val="006E6F29"/>
    <w:rsid w:val="006E7E14"/>
    <w:rsid w:val="006F194B"/>
    <w:rsid w:val="006F41C8"/>
    <w:rsid w:val="00701230"/>
    <w:rsid w:val="007012F3"/>
    <w:rsid w:val="00703ACB"/>
    <w:rsid w:val="00704DDA"/>
    <w:rsid w:val="00710DD9"/>
    <w:rsid w:val="0071110D"/>
    <w:rsid w:val="00711DF7"/>
    <w:rsid w:val="00711E70"/>
    <w:rsid w:val="00712AF6"/>
    <w:rsid w:val="007131A4"/>
    <w:rsid w:val="00713836"/>
    <w:rsid w:val="0071501D"/>
    <w:rsid w:val="007165C8"/>
    <w:rsid w:val="00717BE6"/>
    <w:rsid w:val="00722124"/>
    <w:rsid w:val="00722B3F"/>
    <w:rsid w:val="007263A5"/>
    <w:rsid w:val="00726957"/>
    <w:rsid w:val="00726D3E"/>
    <w:rsid w:val="00727A83"/>
    <w:rsid w:val="00730A1A"/>
    <w:rsid w:val="00735A6D"/>
    <w:rsid w:val="0073780E"/>
    <w:rsid w:val="00737F17"/>
    <w:rsid w:val="007413FA"/>
    <w:rsid w:val="00741FF8"/>
    <w:rsid w:val="00743EBD"/>
    <w:rsid w:val="00744AEE"/>
    <w:rsid w:val="007450E0"/>
    <w:rsid w:val="00745638"/>
    <w:rsid w:val="00747BE8"/>
    <w:rsid w:val="007504BB"/>
    <w:rsid w:val="00750BD6"/>
    <w:rsid w:val="00752016"/>
    <w:rsid w:val="00753B8C"/>
    <w:rsid w:val="00753D88"/>
    <w:rsid w:val="00754733"/>
    <w:rsid w:val="00755EF0"/>
    <w:rsid w:val="007568F1"/>
    <w:rsid w:val="0076113C"/>
    <w:rsid w:val="0076242E"/>
    <w:rsid w:val="00762B2F"/>
    <w:rsid w:val="00763346"/>
    <w:rsid w:val="00763EEE"/>
    <w:rsid w:val="00764D0B"/>
    <w:rsid w:val="00767586"/>
    <w:rsid w:val="00767921"/>
    <w:rsid w:val="00773EA5"/>
    <w:rsid w:val="00774DE8"/>
    <w:rsid w:val="00774EB5"/>
    <w:rsid w:val="0077503E"/>
    <w:rsid w:val="00776CCC"/>
    <w:rsid w:val="0077789D"/>
    <w:rsid w:val="0078000F"/>
    <w:rsid w:val="00780088"/>
    <w:rsid w:val="00781766"/>
    <w:rsid w:val="00782BF3"/>
    <w:rsid w:val="00784D58"/>
    <w:rsid w:val="00785731"/>
    <w:rsid w:val="00785B85"/>
    <w:rsid w:val="007864C7"/>
    <w:rsid w:val="0079018A"/>
    <w:rsid w:val="00790CF1"/>
    <w:rsid w:val="00792196"/>
    <w:rsid w:val="0079360C"/>
    <w:rsid w:val="00793F67"/>
    <w:rsid w:val="00794CD8"/>
    <w:rsid w:val="007963C8"/>
    <w:rsid w:val="007A2CCD"/>
    <w:rsid w:val="007A3910"/>
    <w:rsid w:val="007A3EA3"/>
    <w:rsid w:val="007A4A98"/>
    <w:rsid w:val="007A4D88"/>
    <w:rsid w:val="007A5292"/>
    <w:rsid w:val="007A574D"/>
    <w:rsid w:val="007A6EE6"/>
    <w:rsid w:val="007B1ADA"/>
    <w:rsid w:val="007B395E"/>
    <w:rsid w:val="007B4CFD"/>
    <w:rsid w:val="007B5270"/>
    <w:rsid w:val="007B5535"/>
    <w:rsid w:val="007B59AC"/>
    <w:rsid w:val="007B59CA"/>
    <w:rsid w:val="007B66E8"/>
    <w:rsid w:val="007B7564"/>
    <w:rsid w:val="007B77D3"/>
    <w:rsid w:val="007B7830"/>
    <w:rsid w:val="007B7ACD"/>
    <w:rsid w:val="007C12BF"/>
    <w:rsid w:val="007C2667"/>
    <w:rsid w:val="007C4560"/>
    <w:rsid w:val="007C4AD0"/>
    <w:rsid w:val="007C5F51"/>
    <w:rsid w:val="007C6D08"/>
    <w:rsid w:val="007C7862"/>
    <w:rsid w:val="007D22A8"/>
    <w:rsid w:val="007D2FB7"/>
    <w:rsid w:val="007D46D7"/>
    <w:rsid w:val="007D5BBB"/>
    <w:rsid w:val="007D63B5"/>
    <w:rsid w:val="007E025E"/>
    <w:rsid w:val="007E0396"/>
    <w:rsid w:val="007E05FE"/>
    <w:rsid w:val="007E1D75"/>
    <w:rsid w:val="007E39FB"/>
    <w:rsid w:val="007E3E7E"/>
    <w:rsid w:val="007E4356"/>
    <w:rsid w:val="007E5027"/>
    <w:rsid w:val="007E5659"/>
    <w:rsid w:val="007E5FC1"/>
    <w:rsid w:val="007E6212"/>
    <w:rsid w:val="007F00E4"/>
    <w:rsid w:val="007F25DD"/>
    <w:rsid w:val="007F2905"/>
    <w:rsid w:val="007F2CFF"/>
    <w:rsid w:val="007F2D3B"/>
    <w:rsid w:val="007F2EC9"/>
    <w:rsid w:val="007F3844"/>
    <w:rsid w:val="007F3B73"/>
    <w:rsid w:val="007F461C"/>
    <w:rsid w:val="00801C4C"/>
    <w:rsid w:val="00802503"/>
    <w:rsid w:val="00802D32"/>
    <w:rsid w:val="00803010"/>
    <w:rsid w:val="008056A1"/>
    <w:rsid w:val="00811978"/>
    <w:rsid w:val="008153EF"/>
    <w:rsid w:val="0081555D"/>
    <w:rsid w:val="008156B2"/>
    <w:rsid w:val="00815998"/>
    <w:rsid w:val="008179CB"/>
    <w:rsid w:val="00820881"/>
    <w:rsid w:val="00820F5A"/>
    <w:rsid w:val="00821351"/>
    <w:rsid w:val="00822FD3"/>
    <w:rsid w:val="00824F6B"/>
    <w:rsid w:val="008257BA"/>
    <w:rsid w:val="00825C4D"/>
    <w:rsid w:val="0082612C"/>
    <w:rsid w:val="00826618"/>
    <w:rsid w:val="00832972"/>
    <w:rsid w:val="00832ABB"/>
    <w:rsid w:val="00833F6C"/>
    <w:rsid w:val="00834C7B"/>
    <w:rsid w:val="00835A22"/>
    <w:rsid w:val="00837498"/>
    <w:rsid w:val="00837A90"/>
    <w:rsid w:val="00837B00"/>
    <w:rsid w:val="00837C0E"/>
    <w:rsid w:val="0084071E"/>
    <w:rsid w:val="008461DC"/>
    <w:rsid w:val="008465F3"/>
    <w:rsid w:val="00847393"/>
    <w:rsid w:val="00853DA7"/>
    <w:rsid w:val="008551B4"/>
    <w:rsid w:val="00855386"/>
    <w:rsid w:val="00856F7B"/>
    <w:rsid w:val="008575D1"/>
    <w:rsid w:val="008609EC"/>
    <w:rsid w:val="00860A21"/>
    <w:rsid w:val="0086192C"/>
    <w:rsid w:val="008626EA"/>
    <w:rsid w:val="008636F1"/>
    <w:rsid w:val="008645CD"/>
    <w:rsid w:val="0086496C"/>
    <w:rsid w:val="00866622"/>
    <w:rsid w:val="00867669"/>
    <w:rsid w:val="008707C5"/>
    <w:rsid w:val="00870F1C"/>
    <w:rsid w:val="00872F6F"/>
    <w:rsid w:val="00873DFA"/>
    <w:rsid w:val="00875E3D"/>
    <w:rsid w:val="00877155"/>
    <w:rsid w:val="00877633"/>
    <w:rsid w:val="00880C1E"/>
    <w:rsid w:val="0088278E"/>
    <w:rsid w:val="008844D3"/>
    <w:rsid w:val="00887DCA"/>
    <w:rsid w:val="008901A6"/>
    <w:rsid w:val="00890A38"/>
    <w:rsid w:val="00892E1E"/>
    <w:rsid w:val="008931AB"/>
    <w:rsid w:val="0089350E"/>
    <w:rsid w:val="00893AB5"/>
    <w:rsid w:val="008954E2"/>
    <w:rsid w:val="00896419"/>
    <w:rsid w:val="00897FBA"/>
    <w:rsid w:val="008A002E"/>
    <w:rsid w:val="008A2897"/>
    <w:rsid w:val="008A2FBD"/>
    <w:rsid w:val="008B1EFF"/>
    <w:rsid w:val="008B2D05"/>
    <w:rsid w:val="008B3B11"/>
    <w:rsid w:val="008B3E70"/>
    <w:rsid w:val="008B424D"/>
    <w:rsid w:val="008B6465"/>
    <w:rsid w:val="008B7390"/>
    <w:rsid w:val="008B750F"/>
    <w:rsid w:val="008B7640"/>
    <w:rsid w:val="008C0621"/>
    <w:rsid w:val="008C1F73"/>
    <w:rsid w:val="008C2378"/>
    <w:rsid w:val="008C2712"/>
    <w:rsid w:val="008C5B09"/>
    <w:rsid w:val="008C75E3"/>
    <w:rsid w:val="008D0205"/>
    <w:rsid w:val="008D0BE9"/>
    <w:rsid w:val="008D33AA"/>
    <w:rsid w:val="008D5129"/>
    <w:rsid w:val="008D5AFC"/>
    <w:rsid w:val="008D5AFF"/>
    <w:rsid w:val="008D66FB"/>
    <w:rsid w:val="008E1987"/>
    <w:rsid w:val="008E2B8E"/>
    <w:rsid w:val="008E455D"/>
    <w:rsid w:val="008E48E5"/>
    <w:rsid w:val="008E4CFA"/>
    <w:rsid w:val="008E5CE8"/>
    <w:rsid w:val="008E69E8"/>
    <w:rsid w:val="008E7807"/>
    <w:rsid w:val="008E7A51"/>
    <w:rsid w:val="008E7CE7"/>
    <w:rsid w:val="008F01F7"/>
    <w:rsid w:val="008F1C12"/>
    <w:rsid w:val="008F1F54"/>
    <w:rsid w:val="008F4AEA"/>
    <w:rsid w:val="008F4DB9"/>
    <w:rsid w:val="008F6EB9"/>
    <w:rsid w:val="008F7A05"/>
    <w:rsid w:val="0090441F"/>
    <w:rsid w:val="009057BE"/>
    <w:rsid w:val="009059E8"/>
    <w:rsid w:val="0091152F"/>
    <w:rsid w:val="009133D3"/>
    <w:rsid w:val="0091494F"/>
    <w:rsid w:val="00915021"/>
    <w:rsid w:val="009158C9"/>
    <w:rsid w:val="009166AB"/>
    <w:rsid w:val="0091718A"/>
    <w:rsid w:val="009207DF"/>
    <w:rsid w:val="00921153"/>
    <w:rsid w:val="00921598"/>
    <w:rsid w:val="00921DF0"/>
    <w:rsid w:val="00921E6A"/>
    <w:rsid w:val="0092205A"/>
    <w:rsid w:val="009225B6"/>
    <w:rsid w:val="00923B93"/>
    <w:rsid w:val="00924233"/>
    <w:rsid w:val="009310A5"/>
    <w:rsid w:val="00932BF7"/>
    <w:rsid w:val="00933413"/>
    <w:rsid w:val="009352FA"/>
    <w:rsid w:val="009376E2"/>
    <w:rsid w:val="00937CA7"/>
    <w:rsid w:val="00941B38"/>
    <w:rsid w:val="00945A06"/>
    <w:rsid w:val="009461B9"/>
    <w:rsid w:val="00946883"/>
    <w:rsid w:val="00950A5D"/>
    <w:rsid w:val="00951FCA"/>
    <w:rsid w:val="00953505"/>
    <w:rsid w:val="009535E0"/>
    <w:rsid w:val="0095437F"/>
    <w:rsid w:val="009545E3"/>
    <w:rsid w:val="009552FE"/>
    <w:rsid w:val="009555FA"/>
    <w:rsid w:val="0095593C"/>
    <w:rsid w:val="00955CF0"/>
    <w:rsid w:val="00956422"/>
    <w:rsid w:val="00956A20"/>
    <w:rsid w:val="00957993"/>
    <w:rsid w:val="0096248D"/>
    <w:rsid w:val="00964705"/>
    <w:rsid w:val="0097146B"/>
    <w:rsid w:val="0097333E"/>
    <w:rsid w:val="00976856"/>
    <w:rsid w:val="009808F2"/>
    <w:rsid w:val="00985047"/>
    <w:rsid w:val="00987F13"/>
    <w:rsid w:val="009908AB"/>
    <w:rsid w:val="00990B85"/>
    <w:rsid w:val="00995432"/>
    <w:rsid w:val="00996607"/>
    <w:rsid w:val="00997569"/>
    <w:rsid w:val="009A05BD"/>
    <w:rsid w:val="009A342A"/>
    <w:rsid w:val="009A37BE"/>
    <w:rsid w:val="009A62CB"/>
    <w:rsid w:val="009A7733"/>
    <w:rsid w:val="009B3749"/>
    <w:rsid w:val="009B4A74"/>
    <w:rsid w:val="009B5294"/>
    <w:rsid w:val="009B6F8A"/>
    <w:rsid w:val="009B7BFC"/>
    <w:rsid w:val="009C115B"/>
    <w:rsid w:val="009C24F7"/>
    <w:rsid w:val="009C2820"/>
    <w:rsid w:val="009C3618"/>
    <w:rsid w:val="009C4D3D"/>
    <w:rsid w:val="009C555C"/>
    <w:rsid w:val="009C5916"/>
    <w:rsid w:val="009C68B6"/>
    <w:rsid w:val="009C78D2"/>
    <w:rsid w:val="009D0D01"/>
    <w:rsid w:val="009D0EEA"/>
    <w:rsid w:val="009D15C6"/>
    <w:rsid w:val="009D17E1"/>
    <w:rsid w:val="009D215D"/>
    <w:rsid w:val="009D2F37"/>
    <w:rsid w:val="009D35A4"/>
    <w:rsid w:val="009D44A6"/>
    <w:rsid w:val="009D489C"/>
    <w:rsid w:val="009D7D8C"/>
    <w:rsid w:val="009E1A52"/>
    <w:rsid w:val="009E3712"/>
    <w:rsid w:val="009E3F20"/>
    <w:rsid w:val="009E4D05"/>
    <w:rsid w:val="009E5E98"/>
    <w:rsid w:val="009E60E2"/>
    <w:rsid w:val="009E7562"/>
    <w:rsid w:val="009F1088"/>
    <w:rsid w:val="009F3EAF"/>
    <w:rsid w:val="009F3F2E"/>
    <w:rsid w:val="009F3FF0"/>
    <w:rsid w:val="009F4B92"/>
    <w:rsid w:val="009F5D3D"/>
    <w:rsid w:val="009F6303"/>
    <w:rsid w:val="009F69C0"/>
    <w:rsid w:val="009F6EE1"/>
    <w:rsid w:val="00A002F6"/>
    <w:rsid w:val="00A0509C"/>
    <w:rsid w:val="00A055D5"/>
    <w:rsid w:val="00A05654"/>
    <w:rsid w:val="00A07155"/>
    <w:rsid w:val="00A10909"/>
    <w:rsid w:val="00A117F2"/>
    <w:rsid w:val="00A13C05"/>
    <w:rsid w:val="00A17A14"/>
    <w:rsid w:val="00A228A1"/>
    <w:rsid w:val="00A22A29"/>
    <w:rsid w:val="00A2469E"/>
    <w:rsid w:val="00A25620"/>
    <w:rsid w:val="00A25769"/>
    <w:rsid w:val="00A26598"/>
    <w:rsid w:val="00A26EA6"/>
    <w:rsid w:val="00A2764E"/>
    <w:rsid w:val="00A27A66"/>
    <w:rsid w:val="00A33952"/>
    <w:rsid w:val="00A35977"/>
    <w:rsid w:val="00A415DB"/>
    <w:rsid w:val="00A42F2F"/>
    <w:rsid w:val="00A43ECF"/>
    <w:rsid w:val="00A468B7"/>
    <w:rsid w:val="00A46D7B"/>
    <w:rsid w:val="00A5214F"/>
    <w:rsid w:val="00A5270C"/>
    <w:rsid w:val="00A5498E"/>
    <w:rsid w:val="00A55019"/>
    <w:rsid w:val="00A570DB"/>
    <w:rsid w:val="00A61C6C"/>
    <w:rsid w:val="00A63BBF"/>
    <w:rsid w:val="00A646EE"/>
    <w:rsid w:val="00A64788"/>
    <w:rsid w:val="00A66280"/>
    <w:rsid w:val="00A667FC"/>
    <w:rsid w:val="00A66E2A"/>
    <w:rsid w:val="00A676F9"/>
    <w:rsid w:val="00A70395"/>
    <w:rsid w:val="00A70CA5"/>
    <w:rsid w:val="00A7271A"/>
    <w:rsid w:val="00A75904"/>
    <w:rsid w:val="00A763BD"/>
    <w:rsid w:val="00A76D3A"/>
    <w:rsid w:val="00A80B71"/>
    <w:rsid w:val="00A818AB"/>
    <w:rsid w:val="00A82D63"/>
    <w:rsid w:val="00A843EF"/>
    <w:rsid w:val="00A85245"/>
    <w:rsid w:val="00A86CB3"/>
    <w:rsid w:val="00A8711C"/>
    <w:rsid w:val="00A934B8"/>
    <w:rsid w:val="00A940F6"/>
    <w:rsid w:val="00A94ADE"/>
    <w:rsid w:val="00A97C86"/>
    <w:rsid w:val="00AA069F"/>
    <w:rsid w:val="00AA420F"/>
    <w:rsid w:val="00AA4CC0"/>
    <w:rsid w:val="00AA7C7E"/>
    <w:rsid w:val="00AB0686"/>
    <w:rsid w:val="00AB08A4"/>
    <w:rsid w:val="00AB0B67"/>
    <w:rsid w:val="00AB15ED"/>
    <w:rsid w:val="00AB1D68"/>
    <w:rsid w:val="00AB1D85"/>
    <w:rsid w:val="00AB31FA"/>
    <w:rsid w:val="00AB47CC"/>
    <w:rsid w:val="00AB6BCE"/>
    <w:rsid w:val="00AB6DA2"/>
    <w:rsid w:val="00AB78BB"/>
    <w:rsid w:val="00AB7B14"/>
    <w:rsid w:val="00AC14D4"/>
    <w:rsid w:val="00AC2D3E"/>
    <w:rsid w:val="00AC487C"/>
    <w:rsid w:val="00AC5B9B"/>
    <w:rsid w:val="00AC6610"/>
    <w:rsid w:val="00AD150B"/>
    <w:rsid w:val="00AD2535"/>
    <w:rsid w:val="00AD30D1"/>
    <w:rsid w:val="00AD3D18"/>
    <w:rsid w:val="00AD508C"/>
    <w:rsid w:val="00AD515A"/>
    <w:rsid w:val="00AD5350"/>
    <w:rsid w:val="00AD5434"/>
    <w:rsid w:val="00AD5FA5"/>
    <w:rsid w:val="00AD615D"/>
    <w:rsid w:val="00AD6F75"/>
    <w:rsid w:val="00AE01D0"/>
    <w:rsid w:val="00AE0291"/>
    <w:rsid w:val="00AE0358"/>
    <w:rsid w:val="00AE0B5A"/>
    <w:rsid w:val="00AE2C3B"/>
    <w:rsid w:val="00AE311F"/>
    <w:rsid w:val="00AE7EC1"/>
    <w:rsid w:val="00AF3732"/>
    <w:rsid w:val="00AF3A7D"/>
    <w:rsid w:val="00AF3F63"/>
    <w:rsid w:val="00AF4B29"/>
    <w:rsid w:val="00AF4C97"/>
    <w:rsid w:val="00AF5289"/>
    <w:rsid w:val="00AF62A8"/>
    <w:rsid w:val="00AF6BF1"/>
    <w:rsid w:val="00AF6E70"/>
    <w:rsid w:val="00AF7C7D"/>
    <w:rsid w:val="00B0010F"/>
    <w:rsid w:val="00B0083C"/>
    <w:rsid w:val="00B00C79"/>
    <w:rsid w:val="00B02387"/>
    <w:rsid w:val="00B0285F"/>
    <w:rsid w:val="00B03369"/>
    <w:rsid w:val="00B05092"/>
    <w:rsid w:val="00B07351"/>
    <w:rsid w:val="00B11764"/>
    <w:rsid w:val="00B12B77"/>
    <w:rsid w:val="00B12D9C"/>
    <w:rsid w:val="00B14978"/>
    <w:rsid w:val="00B14A79"/>
    <w:rsid w:val="00B14CDF"/>
    <w:rsid w:val="00B15744"/>
    <w:rsid w:val="00B158A2"/>
    <w:rsid w:val="00B1671B"/>
    <w:rsid w:val="00B17810"/>
    <w:rsid w:val="00B2035B"/>
    <w:rsid w:val="00B20C21"/>
    <w:rsid w:val="00B2329C"/>
    <w:rsid w:val="00B232CD"/>
    <w:rsid w:val="00B24913"/>
    <w:rsid w:val="00B259C4"/>
    <w:rsid w:val="00B25CF2"/>
    <w:rsid w:val="00B33ED5"/>
    <w:rsid w:val="00B37918"/>
    <w:rsid w:val="00B37A91"/>
    <w:rsid w:val="00B4171C"/>
    <w:rsid w:val="00B43A38"/>
    <w:rsid w:val="00B45F35"/>
    <w:rsid w:val="00B466D3"/>
    <w:rsid w:val="00B469FE"/>
    <w:rsid w:val="00B50C51"/>
    <w:rsid w:val="00B51B0E"/>
    <w:rsid w:val="00B51E50"/>
    <w:rsid w:val="00B54469"/>
    <w:rsid w:val="00B61DF9"/>
    <w:rsid w:val="00B627CB"/>
    <w:rsid w:val="00B64046"/>
    <w:rsid w:val="00B66075"/>
    <w:rsid w:val="00B66481"/>
    <w:rsid w:val="00B66F0D"/>
    <w:rsid w:val="00B71913"/>
    <w:rsid w:val="00B72A19"/>
    <w:rsid w:val="00B73EB5"/>
    <w:rsid w:val="00B74279"/>
    <w:rsid w:val="00B76A69"/>
    <w:rsid w:val="00B76B64"/>
    <w:rsid w:val="00B778EB"/>
    <w:rsid w:val="00B80E75"/>
    <w:rsid w:val="00B81FF3"/>
    <w:rsid w:val="00B841DD"/>
    <w:rsid w:val="00B85005"/>
    <w:rsid w:val="00B85DB0"/>
    <w:rsid w:val="00B8732D"/>
    <w:rsid w:val="00B90274"/>
    <w:rsid w:val="00B90676"/>
    <w:rsid w:val="00B90882"/>
    <w:rsid w:val="00B92A1C"/>
    <w:rsid w:val="00B932A2"/>
    <w:rsid w:val="00B943B9"/>
    <w:rsid w:val="00B94D2B"/>
    <w:rsid w:val="00B95100"/>
    <w:rsid w:val="00B9537B"/>
    <w:rsid w:val="00B95D00"/>
    <w:rsid w:val="00BA0192"/>
    <w:rsid w:val="00BA028D"/>
    <w:rsid w:val="00BA0C61"/>
    <w:rsid w:val="00BA1830"/>
    <w:rsid w:val="00BA190C"/>
    <w:rsid w:val="00BA71CF"/>
    <w:rsid w:val="00BB0E69"/>
    <w:rsid w:val="00BB146D"/>
    <w:rsid w:val="00BB162C"/>
    <w:rsid w:val="00BB4894"/>
    <w:rsid w:val="00BB51B1"/>
    <w:rsid w:val="00BB5A5F"/>
    <w:rsid w:val="00BB63D1"/>
    <w:rsid w:val="00BB77A0"/>
    <w:rsid w:val="00BC0D4D"/>
    <w:rsid w:val="00BC0F8A"/>
    <w:rsid w:val="00BC11F1"/>
    <w:rsid w:val="00BC242C"/>
    <w:rsid w:val="00BC2450"/>
    <w:rsid w:val="00BC549A"/>
    <w:rsid w:val="00BC7683"/>
    <w:rsid w:val="00BC79A3"/>
    <w:rsid w:val="00BD0DAE"/>
    <w:rsid w:val="00BD0FCD"/>
    <w:rsid w:val="00BD3CAA"/>
    <w:rsid w:val="00BD70ED"/>
    <w:rsid w:val="00BD7990"/>
    <w:rsid w:val="00BE17AF"/>
    <w:rsid w:val="00BE2EAE"/>
    <w:rsid w:val="00BE4495"/>
    <w:rsid w:val="00BE476C"/>
    <w:rsid w:val="00BE4B0F"/>
    <w:rsid w:val="00BE57FF"/>
    <w:rsid w:val="00BE61D2"/>
    <w:rsid w:val="00BE6853"/>
    <w:rsid w:val="00BE78C9"/>
    <w:rsid w:val="00BF0650"/>
    <w:rsid w:val="00BF10E2"/>
    <w:rsid w:val="00BF1DD7"/>
    <w:rsid w:val="00BF45A7"/>
    <w:rsid w:val="00BF491F"/>
    <w:rsid w:val="00BF5179"/>
    <w:rsid w:val="00BF5737"/>
    <w:rsid w:val="00C00572"/>
    <w:rsid w:val="00C01E2F"/>
    <w:rsid w:val="00C0297E"/>
    <w:rsid w:val="00C03327"/>
    <w:rsid w:val="00C036A9"/>
    <w:rsid w:val="00C037FC"/>
    <w:rsid w:val="00C04FE5"/>
    <w:rsid w:val="00C054EB"/>
    <w:rsid w:val="00C05546"/>
    <w:rsid w:val="00C05692"/>
    <w:rsid w:val="00C05A7A"/>
    <w:rsid w:val="00C06107"/>
    <w:rsid w:val="00C064D6"/>
    <w:rsid w:val="00C06DE7"/>
    <w:rsid w:val="00C07C0E"/>
    <w:rsid w:val="00C11814"/>
    <w:rsid w:val="00C167A7"/>
    <w:rsid w:val="00C16E92"/>
    <w:rsid w:val="00C20783"/>
    <w:rsid w:val="00C222D7"/>
    <w:rsid w:val="00C23352"/>
    <w:rsid w:val="00C239FA"/>
    <w:rsid w:val="00C23A4A"/>
    <w:rsid w:val="00C24E74"/>
    <w:rsid w:val="00C273B7"/>
    <w:rsid w:val="00C300C5"/>
    <w:rsid w:val="00C30345"/>
    <w:rsid w:val="00C31CF3"/>
    <w:rsid w:val="00C31DDD"/>
    <w:rsid w:val="00C323A4"/>
    <w:rsid w:val="00C32C25"/>
    <w:rsid w:val="00C33D95"/>
    <w:rsid w:val="00C33F70"/>
    <w:rsid w:val="00C34808"/>
    <w:rsid w:val="00C35597"/>
    <w:rsid w:val="00C35925"/>
    <w:rsid w:val="00C360C2"/>
    <w:rsid w:val="00C37B38"/>
    <w:rsid w:val="00C40C5A"/>
    <w:rsid w:val="00C45849"/>
    <w:rsid w:val="00C45911"/>
    <w:rsid w:val="00C513B8"/>
    <w:rsid w:val="00C52B25"/>
    <w:rsid w:val="00C543C2"/>
    <w:rsid w:val="00C54E03"/>
    <w:rsid w:val="00C556E0"/>
    <w:rsid w:val="00C57220"/>
    <w:rsid w:val="00C57B79"/>
    <w:rsid w:val="00C57ED6"/>
    <w:rsid w:val="00C60BAB"/>
    <w:rsid w:val="00C60F64"/>
    <w:rsid w:val="00C62F83"/>
    <w:rsid w:val="00C63148"/>
    <w:rsid w:val="00C63D47"/>
    <w:rsid w:val="00C64353"/>
    <w:rsid w:val="00C64B40"/>
    <w:rsid w:val="00C65794"/>
    <w:rsid w:val="00C661E1"/>
    <w:rsid w:val="00C6622E"/>
    <w:rsid w:val="00C6758B"/>
    <w:rsid w:val="00C77661"/>
    <w:rsid w:val="00C820E8"/>
    <w:rsid w:val="00C84736"/>
    <w:rsid w:val="00C86457"/>
    <w:rsid w:val="00C91259"/>
    <w:rsid w:val="00C9221D"/>
    <w:rsid w:val="00C952EF"/>
    <w:rsid w:val="00C97080"/>
    <w:rsid w:val="00CA0699"/>
    <w:rsid w:val="00CA1B4B"/>
    <w:rsid w:val="00CA22E6"/>
    <w:rsid w:val="00CA4A30"/>
    <w:rsid w:val="00CA551C"/>
    <w:rsid w:val="00CB0307"/>
    <w:rsid w:val="00CB2721"/>
    <w:rsid w:val="00CB2864"/>
    <w:rsid w:val="00CB32D6"/>
    <w:rsid w:val="00CB50C6"/>
    <w:rsid w:val="00CB6EC3"/>
    <w:rsid w:val="00CB7737"/>
    <w:rsid w:val="00CB77ED"/>
    <w:rsid w:val="00CB7B75"/>
    <w:rsid w:val="00CC087C"/>
    <w:rsid w:val="00CC0BE5"/>
    <w:rsid w:val="00CC19E2"/>
    <w:rsid w:val="00CC26FB"/>
    <w:rsid w:val="00CC459F"/>
    <w:rsid w:val="00CC7B68"/>
    <w:rsid w:val="00CD0095"/>
    <w:rsid w:val="00CD1787"/>
    <w:rsid w:val="00CD1879"/>
    <w:rsid w:val="00CD2B98"/>
    <w:rsid w:val="00CD4C43"/>
    <w:rsid w:val="00CE27C1"/>
    <w:rsid w:val="00CE2995"/>
    <w:rsid w:val="00CE30E0"/>
    <w:rsid w:val="00CE3168"/>
    <w:rsid w:val="00CE3525"/>
    <w:rsid w:val="00CE3620"/>
    <w:rsid w:val="00CE36B0"/>
    <w:rsid w:val="00CE37A7"/>
    <w:rsid w:val="00CE412C"/>
    <w:rsid w:val="00CE4C62"/>
    <w:rsid w:val="00CF00B3"/>
    <w:rsid w:val="00CF180D"/>
    <w:rsid w:val="00CF3F72"/>
    <w:rsid w:val="00D00311"/>
    <w:rsid w:val="00D02260"/>
    <w:rsid w:val="00D02C34"/>
    <w:rsid w:val="00D03408"/>
    <w:rsid w:val="00D0400D"/>
    <w:rsid w:val="00D0436A"/>
    <w:rsid w:val="00D052A2"/>
    <w:rsid w:val="00D077AA"/>
    <w:rsid w:val="00D07C22"/>
    <w:rsid w:val="00D10E93"/>
    <w:rsid w:val="00D11196"/>
    <w:rsid w:val="00D11A0F"/>
    <w:rsid w:val="00D13249"/>
    <w:rsid w:val="00D13269"/>
    <w:rsid w:val="00D13739"/>
    <w:rsid w:val="00D140E0"/>
    <w:rsid w:val="00D16898"/>
    <w:rsid w:val="00D169AF"/>
    <w:rsid w:val="00D202F5"/>
    <w:rsid w:val="00D216FC"/>
    <w:rsid w:val="00D240BE"/>
    <w:rsid w:val="00D24E00"/>
    <w:rsid w:val="00D26D9F"/>
    <w:rsid w:val="00D30187"/>
    <w:rsid w:val="00D3117C"/>
    <w:rsid w:val="00D32243"/>
    <w:rsid w:val="00D32F2A"/>
    <w:rsid w:val="00D33B56"/>
    <w:rsid w:val="00D35F79"/>
    <w:rsid w:val="00D367BE"/>
    <w:rsid w:val="00D36BC2"/>
    <w:rsid w:val="00D37751"/>
    <w:rsid w:val="00D37EF9"/>
    <w:rsid w:val="00D40FDB"/>
    <w:rsid w:val="00D41B22"/>
    <w:rsid w:val="00D46FD6"/>
    <w:rsid w:val="00D5013F"/>
    <w:rsid w:val="00D52F25"/>
    <w:rsid w:val="00D614B5"/>
    <w:rsid w:val="00D644D2"/>
    <w:rsid w:val="00D64E65"/>
    <w:rsid w:val="00D6541B"/>
    <w:rsid w:val="00D712CD"/>
    <w:rsid w:val="00D72E49"/>
    <w:rsid w:val="00D730C5"/>
    <w:rsid w:val="00D74F91"/>
    <w:rsid w:val="00D757D4"/>
    <w:rsid w:val="00D75978"/>
    <w:rsid w:val="00D76BA7"/>
    <w:rsid w:val="00D772C5"/>
    <w:rsid w:val="00D7779D"/>
    <w:rsid w:val="00D82C2F"/>
    <w:rsid w:val="00D90ECD"/>
    <w:rsid w:val="00D91167"/>
    <w:rsid w:val="00D91962"/>
    <w:rsid w:val="00D928F6"/>
    <w:rsid w:val="00D9342A"/>
    <w:rsid w:val="00D94ED1"/>
    <w:rsid w:val="00D96120"/>
    <w:rsid w:val="00D96488"/>
    <w:rsid w:val="00DA17B1"/>
    <w:rsid w:val="00DA197A"/>
    <w:rsid w:val="00DA43A2"/>
    <w:rsid w:val="00DA44FD"/>
    <w:rsid w:val="00DA51D5"/>
    <w:rsid w:val="00DA68DF"/>
    <w:rsid w:val="00DB149F"/>
    <w:rsid w:val="00DB2761"/>
    <w:rsid w:val="00DB3035"/>
    <w:rsid w:val="00DB4EAD"/>
    <w:rsid w:val="00DB4ED8"/>
    <w:rsid w:val="00DC0B5B"/>
    <w:rsid w:val="00DC12D1"/>
    <w:rsid w:val="00DC2F79"/>
    <w:rsid w:val="00DC548A"/>
    <w:rsid w:val="00DC770A"/>
    <w:rsid w:val="00DD05CC"/>
    <w:rsid w:val="00DD09CD"/>
    <w:rsid w:val="00DD164C"/>
    <w:rsid w:val="00DD31CE"/>
    <w:rsid w:val="00DD3923"/>
    <w:rsid w:val="00DD4E8D"/>
    <w:rsid w:val="00DD5A43"/>
    <w:rsid w:val="00DE06C4"/>
    <w:rsid w:val="00DE0B1A"/>
    <w:rsid w:val="00DE138E"/>
    <w:rsid w:val="00DE2B30"/>
    <w:rsid w:val="00DE2FBB"/>
    <w:rsid w:val="00DE3CD3"/>
    <w:rsid w:val="00DE5E93"/>
    <w:rsid w:val="00DE60D0"/>
    <w:rsid w:val="00DE62A4"/>
    <w:rsid w:val="00DF09D1"/>
    <w:rsid w:val="00DF0C3E"/>
    <w:rsid w:val="00DF2356"/>
    <w:rsid w:val="00DF59DD"/>
    <w:rsid w:val="00DF7389"/>
    <w:rsid w:val="00E006D6"/>
    <w:rsid w:val="00E02965"/>
    <w:rsid w:val="00E02FD7"/>
    <w:rsid w:val="00E02FFD"/>
    <w:rsid w:val="00E0380A"/>
    <w:rsid w:val="00E03A60"/>
    <w:rsid w:val="00E03EE2"/>
    <w:rsid w:val="00E04620"/>
    <w:rsid w:val="00E05100"/>
    <w:rsid w:val="00E057C7"/>
    <w:rsid w:val="00E07859"/>
    <w:rsid w:val="00E10FEF"/>
    <w:rsid w:val="00E13877"/>
    <w:rsid w:val="00E1580C"/>
    <w:rsid w:val="00E16B47"/>
    <w:rsid w:val="00E16EBF"/>
    <w:rsid w:val="00E17419"/>
    <w:rsid w:val="00E17479"/>
    <w:rsid w:val="00E201B1"/>
    <w:rsid w:val="00E223ED"/>
    <w:rsid w:val="00E22A1C"/>
    <w:rsid w:val="00E22C0A"/>
    <w:rsid w:val="00E25AB6"/>
    <w:rsid w:val="00E30EC7"/>
    <w:rsid w:val="00E33A66"/>
    <w:rsid w:val="00E358DF"/>
    <w:rsid w:val="00E3706E"/>
    <w:rsid w:val="00E37B12"/>
    <w:rsid w:val="00E37E3D"/>
    <w:rsid w:val="00E42A48"/>
    <w:rsid w:val="00E43778"/>
    <w:rsid w:val="00E464D0"/>
    <w:rsid w:val="00E509B7"/>
    <w:rsid w:val="00E54A2E"/>
    <w:rsid w:val="00E60850"/>
    <w:rsid w:val="00E61063"/>
    <w:rsid w:val="00E6182C"/>
    <w:rsid w:val="00E6269D"/>
    <w:rsid w:val="00E64317"/>
    <w:rsid w:val="00E662E2"/>
    <w:rsid w:val="00E71195"/>
    <w:rsid w:val="00E71B28"/>
    <w:rsid w:val="00E71E01"/>
    <w:rsid w:val="00E71E5F"/>
    <w:rsid w:val="00E72387"/>
    <w:rsid w:val="00E727B0"/>
    <w:rsid w:val="00E72BE5"/>
    <w:rsid w:val="00E72F68"/>
    <w:rsid w:val="00E7364E"/>
    <w:rsid w:val="00E73B91"/>
    <w:rsid w:val="00E75237"/>
    <w:rsid w:val="00E80D1D"/>
    <w:rsid w:val="00E825AA"/>
    <w:rsid w:val="00E8264B"/>
    <w:rsid w:val="00E83142"/>
    <w:rsid w:val="00E83759"/>
    <w:rsid w:val="00E83DAF"/>
    <w:rsid w:val="00E84814"/>
    <w:rsid w:val="00E860E6"/>
    <w:rsid w:val="00E873E8"/>
    <w:rsid w:val="00E91F9B"/>
    <w:rsid w:val="00E93F75"/>
    <w:rsid w:val="00E94CAA"/>
    <w:rsid w:val="00E960C6"/>
    <w:rsid w:val="00E96981"/>
    <w:rsid w:val="00EA06E4"/>
    <w:rsid w:val="00EA274E"/>
    <w:rsid w:val="00EA3A32"/>
    <w:rsid w:val="00EA3EDF"/>
    <w:rsid w:val="00EA3FD5"/>
    <w:rsid w:val="00EA6433"/>
    <w:rsid w:val="00EA697A"/>
    <w:rsid w:val="00EA749A"/>
    <w:rsid w:val="00EB29C0"/>
    <w:rsid w:val="00EB32A7"/>
    <w:rsid w:val="00EB510E"/>
    <w:rsid w:val="00EB529D"/>
    <w:rsid w:val="00EB5FF2"/>
    <w:rsid w:val="00EC036C"/>
    <w:rsid w:val="00EC3243"/>
    <w:rsid w:val="00EC6312"/>
    <w:rsid w:val="00EC777A"/>
    <w:rsid w:val="00ED1189"/>
    <w:rsid w:val="00ED13D3"/>
    <w:rsid w:val="00ED3EAC"/>
    <w:rsid w:val="00ED52B3"/>
    <w:rsid w:val="00ED62D8"/>
    <w:rsid w:val="00ED6D90"/>
    <w:rsid w:val="00ED6E7E"/>
    <w:rsid w:val="00EE047B"/>
    <w:rsid w:val="00EE08E0"/>
    <w:rsid w:val="00EE0B3F"/>
    <w:rsid w:val="00EE1CB4"/>
    <w:rsid w:val="00EE2030"/>
    <w:rsid w:val="00EE2232"/>
    <w:rsid w:val="00EE2E3B"/>
    <w:rsid w:val="00EE331B"/>
    <w:rsid w:val="00EE38EC"/>
    <w:rsid w:val="00EE5733"/>
    <w:rsid w:val="00EE672E"/>
    <w:rsid w:val="00EF069D"/>
    <w:rsid w:val="00EF2EAB"/>
    <w:rsid w:val="00EF5A39"/>
    <w:rsid w:val="00EF5F4A"/>
    <w:rsid w:val="00F0234A"/>
    <w:rsid w:val="00F02E27"/>
    <w:rsid w:val="00F038ED"/>
    <w:rsid w:val="00F03F20"/>
    <w:rsid w:val="00F044CF"/>
    <w:rsid w:val="00F048CE"/>
    <w:rsid w:val="00F05058"/>
    <w:rsid w:val="00F0549B"/>
    <w:rsid w:val="00F06721"/>
    <w:rsid w:val="00F0684E"/>
    <w:rsid w:val="00F0788D"/>
    <w:rsid w:val="00F07DB2"/>
    <w:rsid w:val="00F101A1"/>
    <w:rsid w:val="00F10957"/>
    <w:rsid w:val="00F10EBA"/>
    <w:rsid w:val="00F110EA"/>
    <w:rsid w:val="00F11788"/>
    <w:rsid w:val="00F118EB"/>
    <w:rsid w:val="00F13306"/>
    <w:rsid w:val="00F1359B"/>
    <w:rsid w:val="00F137B9"/>
    <w:rsid w:val="00F15665"/>
    <w:rsid w:val="00F16147"/>
    <w:rsid w:val="00F16242"/>
    <w:rsid w:val="00F16D34"/>
    <w:rsid w:val="00F16FA5"/>
    <w:rsid w:val="00F179D6"/>
    <w:rsid w:val="00F209DD"/>
    <w:rsid w:val="00F210EC"/>
    <w:rsid w:val="00F212AF"/>
    <w:rsid w:val="00F23715"/>
    <w:rsid w:val="00F23A52"/>
    <w:rsid w:val="00F2609E"/>
    <w:rsid w:val="00F26840"/>
    <w:rsid w:val="00F26890"/>
    <w:rsid w:val="00F30761"/>
    <w:rsid w:val="00F30810"/>
    <w:rsid w:val="00F311D9"/>
    <w:rsid w:val="00F31C40"/>
    <w:rsid w:val="00F34298"/>
    <w:rsid w:val="00F371FC"/>
    <w:rsid w:val="00F41370"/>
    <w:rsid w:val="00F4241B"/>
    <w:rsid w:val="00F43EA8"/>
    <w:rsid w:val="00F43F96"/>
    <w:rsid w:val="00F44038"/>
    <w:rsid w:val="00F44184"/>
    <w:rsid w:val="00F4645A"/>
    <w:rsid w:val="00F46A6B"/>
    <w:rsid w:val="00F47143"/>
    <w:rsid w:val="00F501D3"/>
    <w:rsid w:val="00F52E7E"/>
    <w:rsid w:val="00F5305A"/>
    <w:rsid w:val="00F53A1D"/>
    <w:rsid w:val="00F55C4C"/>
    <w:rsid w:val="00F55FAB"/>
    <w:rsid w:val="00F56A96"/>
    <w:rsid w:val="00F614BF"/>
    <w:rsid w:val="00F61623"/>
    <w:rsid w:val="00F626D0"/>
    <w:rsid w:val="00F6400C"/>
    <w:rsid w:val="00F71208"/>
    <w:rsid w:val="00F76035"/>
    <w:rsid w:val="00F76C29"/>
    <w:rsid w:val="00F7712D"/>
    <w:rsid w:val="00F77531"/>
    <w:rsid w:val="00F8041E"/>
    <w:rsid w:val="00F81F57"/>
    <w:rsid w:val="00F82759"/>
    <w:rsid w:val="00F82EFD"/>
    <w:rsid w:val="00F845D6"/>
    <w:rsid w:val="00F84C62"/>
    <w:rsid w:val="00F856EE"/>
    <w:rsid w:val="00F85AB7"/>
    <w:rsid w:val="00F86139"/>
    <w:rsid w:val="00F86A9F"/>
    <w:rsid w:val="00F87EBC"/>
    <w:rsid w:val="00F901A9"/>
    <w:rsid w:val="00F90718"/>
    <w:rsid w:val="00F92880"/>
    <w:rsid w:val="00F929E7"/>
    <w:rsid w:val="00F9320D"/>
    <w:rsid w:val="00F942BD"/>
    <w:rsid w:val="00F9450D"/>
    <w:rsid w:val="00F947CE"/>
    <w:rsid w:val="00F9651B"/>
    <w:rsid w:val="00F972C4"/>
    <w:rsid w:val="00FA29D6"/>
    <w:rsid w:val="00FA3567"/>
    <w:rsid w:val="00FA4647"/>
    <w:rsid w:val="00FA4C1B"/>
    <w:rsid w:val="00FA52DD"/>
    <w:rsid w:val="00FA65A9"/>
    <w:rsid w:val="00FA70B2"/>
    <w:rsid w:val="00FA7EE9"/>
    <w:rsid w:val="00FB3973"/>
    <w:rsid w:val="00FB3A03"/>
    <w:rsid w:val="00FB3B8A"/>
    <w:rsid w:val="00FB45DB"/>
    <w:rsid w:val="00FB7632"/>
    <w:rsid w:val="00FC33FF"/>
    <w:rsid w:val="00FC3863"/>
    <w:rsid w:val="00FC5B2D"/>
    <w:rsid w:val="00FC6F40"/>
    <w:rsid w:val="00FD0C31"/>
    <w:rsid w:val="00FD2CB9"/>
    <w:rsid w:val="00FD3FD2"/>
    <w:rsid w:val="00FD5088"/>
    <w:rsid w:val="00FD592E"/>
    <w:rsid w:val="00FD79A8"/>
    <w:rsid w:val="00FE1DE8"/>
    <w:rsid w:val="00FE1E5C"/>
    <w:rsid w:val="00FE234D"/>
    <w:rsid w:val="00FE2BED"/>
    <w:rsid w:val="00FE3903"/>
    <w:rsid w:val="00FE4047"/>
    <w:rsid w:val="00FE4833"/>
    <w:rsid w:val="00FE5037"/>
    <w:rsid w:val="00FE69F1"/>
    <w:rsid w:val="00FF310F"/>
    <w:rsid w:val="00FF3985"/>
    <w:rsid w:val="00FF3D17"/>
    <w:rsid w:val="00FF3E4E"/>
    <w:rsid w:val="00FF4651"/>
    <w:rsid w:val="00FF6323"/>
    <w:rsid w:val="00FF646D"/>
    <w:rsid w:val="00FF6814"/>
    <w:rsid w:val="00FF7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0A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E2"/>
    <w:rPr>
      <w:rFonts w:ascii=".VnTime" w:hAnsi=".VnTime"/>
      <w:sz w:val="28"/>
    </w:rPr>
  </w:style>
  <w:style w:type="paragraph" w:styleId="Heading1">
    <w:name w:val="heading 1"/>
    <w:basedOn w:val="Normal"/>
    <w:next w:val="Normal"/>
    <w:qFormat/>
    <w:pPr>
      <w:keepNext/>
      <w:outlineLvl w:val="0"/>
    </w:pPr>
    <w:rPr>
      <w:i/>
      <w:iCs/>
      <w:sz w:val="22"/>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link w:val="Heading3Char"/>
    <w:qFormat/>
    <w:pPr>
      <w:keepNext/>
      <w:ind w:right="-284"/>
      <w:outlineLvl w:val="2"/>
    </w:pPr>
    <w:rPr>
      <w:rFonts w:ascii=".VnTimeH" w:hAnsi=".VnTimeH"/>
      <w:b/>
      <w:bCs/>
      <w:sz w:val="24"/>
    </w:rPr>
  </w:style>
  <w:style w:type="paragraph" w:styleId="Heading4">
    <w:name w:val="heading 4"/>
    <w:basedOn w:val="Normal"/>
    <w:next w:val="Normal"/>
    <w:qFormat/>
    <w:pPr>
      <w:keepNext/>
      <w:jc w:val="center"/>
      <w:outlineLvl w:val="3"/>
    </w:pPr>
    <w:rPr>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360" w:lineRule="auto"/>
      <w:jc w:val="both"/>
    </w:pPr>
  </w:style>
  <w:style w:type="table" w:styleId="TableGrid">
    <w:name w:val="Table Grid"/>
    <w:basedOn w:val="TableNormal"/>
    <w:uiPriority w:val="39"/>
    <w:rsid w:val="003334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32E58"/>
    <w:rPr>
      <w:rFonts w:ascii="Tahoma" w:hAnsi="Tahoma" w:cs="Tahoma"/>
      <w:sz w:val="16"/>
      <w:szCs w:val="16"/>
    </w:rPr>
  </w:style>
  <w:style w:type="paragraph" w:styleId="Header">
    <w:name w:val="header"/>
    <w:basedOn w:val="Normal"/>
    <w:link w:val="HeaderChar"/>
    <w:uiPriority w:val="99"/>
    <w:rsid w:val="00225E7D"/>
    <w:pPr>
      <w:tabs>
        <w:tab w:val="center" w:pos="4680"/>
        <w:tab w:val="right" w:pos="9360"/>
      </w:tabs>
    </w:pPr>
  </w:style>
  <w:style w:type="character" w:customStyle="1" w:styleId="HeaderChar">
    <w:name w:val="Header Char"/>
    <w:link w:val="Header"/>
    <w:uiPriority w:val="99"/>
    <w:rsid w:val="00225E7D"/>
    <w:rPr>
      <w:rFonts w:ascii=".VnTime" w:hAnsi=".VnTime"/>
      <w:sz w:val="28"/>
    </w:rPr>
  </w:style>
  <w:style w:type="paragraph" w:styleId="Footer">
    <w:name w:val="footer"/>
    <w:basedOn w:val="Normal"/>
    <w:link w:val="FooterChar"/>
    <w:uiPriority w:val="99"/>
    <w:rsid w:val="00225E7D"/>
    <w:pPr>
      <w:tabs>
        <w:tab w:val="center" w:pos="4680"/>
        <w:tab w:val="right" w:pos="9360"/>
      </w:tabs>
    </w:pPr>
  </w:style>
  <w:style w:type="character" w:customStyle="1" w:styleId="FooterChar">
    <w:name w:val="Footer Char"/>
    <w:link w:val="Footer"/>
    <w:uiPriority w:val="99"/>
    <w:rsid w:val="00225E7D"/>
    <w:rPr>
      <w:rFonts w:ascii=".VnTime" w:hAnsi=".VnTime"/>
      <w:sz w:val="28"/>
    </w:rPr>
  </w:style>
  <w:style w:type="paragraph" w:styleId="BodyTextIndent">
    <w:name w:val="Body Text Indent"/>
    <w:basedOn w:val="Normal"/>
    <w:rsid w:val="00F86A9F"/>
    <w:pPr>
      <w:spacing w:after="120"/>
      <w:ind w:left="360"/>
    </w:pPr>
  </w:style>
  <w:style w:type="paragraph" w:customStyle="1" w:styleId="Tenvb">
    <w:name w:val="Tenvb"/>
    <w:basedOn w:val="Normal"/>
    <w:autoRedefine/>
    <w:rsid w:val="008B750F"/>
    <w:pPr>
      <w:spacing w:after="120"/>
      <w:jc w:val="center"/>
    </w:pPr>
    <w:rPr>
      <w:rFonts w:ascii="Times New Roman" w:hAnsi="Times New Roman"/>
      <w:b/>
      <w:color w:val="000000"/>
      <w:szCs w:val="28"/>
      <w:lang w:val="nl-NL"/>
    </w:rPr>
  </w:style>
  <w:style w:type="paragraph" w:customStyle="1" w:styleId="dieu">
    <w:name w:val="dieu"/>
    <w:basedOn w:val="Normal"/>
    <w:link w:val="dieuChar"/>
    <w:rsid w:val="00F86A9F"/>
    <w:pPr>
      <w:spacing w:after="120"/>
      <w:ind w:firstLine="720"/>
    </w:pPr>
    <w:rPr>
      <w:rFonts w:ascii="Times New Roman" w:hAnsi="Times New Roman"/>
      <w:b/>
      <w:color w:val="0000FF"/>
      <w:sz w:val="26"/>
    </w:rPr>
  </w:style>
  <w:style w:type="character" w:customStyle="1" w:styleId="dieuChar">
    <w:name w:val="dieu Char"/>
    <w:link w:val="dieu"/>
    <w:rsid w:val="00F86A9F"/>
    <w:rPr>
      <w:b/>
      <w:color w:val="0000FF"/>
      <w:sz w:val="26"/>
      <w:lang w:val="en-US" w:eastAsia="en-US" w:bidi="ar-SA"/>
    </w:rPr>
  </w:style>
  <w:style w:type="paragraph" w:customStyle="1" w:styleId="Loai">
    <w:name w:val="Loai"/>
    <w:basedOn w:val="Normal"/>
    <w:autoRedefine/>
    <w:rsid w:val="00B74279"/>
    <w:pPr>
      <w:widowControl w:val="0"/>
      <w:spacing w:before="120"/>
      <w:jc w:val="center"/>
      <w:outlineLvl w:val="0"/>
    </w:pPr>
    <w:rPr>
      <w:rFonts w:ascii="Times New Roman" w:hAnsi="Times New Roman"/>
      <w:b/>
      <w:color w:val="000000"/>
      <w:szCs w:val="32"/>
      <w:lang w:val="nl-NL"/>
    </w:rPr>
  </w:style>
  <w:style w:type="paragraph" w:styleId="NormalWeb">
    <w:name w:val="Normal (Web)"/>
    <w:basedOn w:val="Normal"/>
    <w:uiPriority w:val="99"/>
    <w:rsid w:val="00497D2D"/>
    <w:pPr>
      <w:spacing w:before="100" w:beforeAutospacing="1" w:after="100" w:afterAutospacing="1"/>
    </w:pPr>
    <w:rPr>
      <w:rFonts w:ascii="Times New Roman" w:eastAsia="MS Mincho" w:hAnsi="Times New Roman"/>
      <w:sz w:val="24"/>
      <w:szCs w:val="24"/>
      <w:lang w:eastAsia="ja-JP"/>
    </w:rPr>
  </w:style>
  <w:style w:type="paragraph" w:customStyle="1" w:styleId="CharChar2CharCharCharCharCharChar">
    <w:name w:val="Char Char2 Char Char Char Char Char Char"/>
    <w:aliases w:val=" Char Char2 Char Char Char Char Char Char Char Char Char Char"/>
    <w:basedOn w:val="Normal"/>
    <w:rsid w:val="00DA43A2"/>
    <w:pPr>
      <w:tabs>
        <w:tab w:val="left" w:pos="709"/>
      </w:tabs>
    </w:pPr>
    <w:rPr>
      <w:rFonts w:ascii="Tahoma" w:hAnsi="Tahoma"/>
      <w:sz w:val="24"/>
      <w:szCs w:val="24"/>
      <w:lang w:val="pl-PL" w:eastAsia="pl-PL"/>
    </w:rPr>
  </w:style>
  <w:style w:type="character" w:customStyle="1" w:styleId="Heading3Char">
    <w:name w:val="Heading 3 Char"/>
    <w:link w:val="Heading3"/>
    <w:rsid w:val="00DA43A2"/>
    <w:rPr>
      <w:rFonts w:ascii=".VnTimeH" w:hAnsi=".VnTimeH"/>
      <w:b/>
      <w:bCs/>
      <w:sz w:val="24"/>
    </w:rPr>
  </w:style>
  <w:style w:type="paragraph" w:styleId="FootnoteText">
    <w:name w:val="footnote text"/>
    <w:basedOn w:val="Normal"/>
    <w:link w:val="FootnoteTextChar"/>
    <w:semiHidden/>
    <w:unhideWhenUsed/>
    <w:rsid w:val="00D37EF9"/>
    <w:rPr>
      <w:sz w:val="20"/>
    </w:rPr>
  </w:style>
  <w:style w:type="character" w:customStyle="1" w:styleId="FootnoteTextChar">
    <w:name w:val="Footnote Text Char"/>
    <w:basedOn w:val="DefaultParagraphFont"/>
    <w:link w:val="FootnoteText"/>
    <w:semiHidden/>
    <w:rsid w:val="00D37EF9"/>
    <w:rPr>
      <w:rFonts w:ascii=".VnTime" w:hAnsi=".VnTime"/>
    </w:rPr>
  </w:style>
  <w:style w:type="character" w:styleId="FootnoteReference">
    <w:name w:val="footnote reference"/>
    <w:basedOn w:val="DefaultParagraphFont"/>
    <w:semiHidden/>
    <w:unhideWhenUsed/>
    <w:rsid w:val="00D37EF9"/>
    <w:rPr>
      <w:vertAlign w:val="superscript"/>
    </w:rPr>
  </w:style>
  <w:style w:type="paragraph" w:styleId="Revision">
    <w:name w:val="Revision"/>
    <w:hidden/>
    <w:uiPriority w:val="99"/>
    <w:semiHidden/>
    <w:rsid w:val="00A763BD"/>
    <w:rPr>
      <w:rFonts w:ascii=".VnTime" w:hAnsi=".VnTime"/>
      <w:sz w:val="28"/>
    </w:rPr>
  </w:style>
  <w:style w:type="paragraph" w:styleId="ListParagraph">
    <w:name w:val="List Paragraph"/>
    <w:basedOn w:val="Normal"/>
    <w:uiPriority w:val="34"/>
    <w:qFormat/>
    <w:rsid w:val="00241B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E2"/>
    <w:rPr>
      <w:rFonts w:ascii=".VnTime" w:hAnsi=".VnTime"/>
      <w:sz w:val="28"/>
    </w:rPr>
  </w:style>
  <w:style w:type="paragraph" w:styleId="Heading1">
    <w:name w:val="heading 1"/>
    <w:basedOn w:val="Normal"/>
    <w:next w:val="Normal"/>
    <w:qFormat/>
    <w:pPr>
      <w:keepNext/>
      <w:outlineLvl w:val="0"/>
    </w:pPr>
    <w:rPr>
      <w:i/>
      <w:iCs/>
      <w:sz w:val="22"/>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link w:val="Heading3Char"/>
    <w:qFormat/>
    <w:pPr>
      <w:keepNext/>
      <w:ind w:right="-284"/>
      <w:outlineLvl w:val="2"/>
    </w:pPr>
    <w:rPr>
      <w:rFonts w:ascii=".VnTimeH" w:hAnsi=".VnTimeH"/>
      <w:b/>
      <w:bCs/>
      <w:sz w:val="24"/>
    </w:rPr>
  </w:style>
  <w:style w:type="paragraph" w:styleId="Heading4">
    <w:name w:val="heading 4"/>
    <w:basedOn w:val="Normal"/>
    <w:next w:val="Normal"/>
    <w:qFormat/>
    <w:pPr>
      <w:keepNext/>
      <w:jc w:val="center"/>
      <w:outlineLvl w:val="3"/>
    </w:pPr>
    <w:rPr>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360" w:lineRule="auto"/>
      <w:jc w:val="both"/>
    </w:pPr>
  </w:style>
  <w:style w:type="table" w:styleId="TableGrid">
    <w:name w:val="Table Grid"/>
    <w:basedOn w:val="TableNormal"/>
    <w:uiPriority w:val="39"/>
    <w:rsid w:val="003334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32E58"/>
    <w:rPr>
      <w:rFonts w:ascii="Tahoma" w:hAnsi="Tahoma" w:cs="Tahoma"/>
      <w:sz w:val="16"/>
      <w:szCs w:val="16"/>
    </w:rPr>
  </w:style>
  <w:style w:type="paragraph" w:styleId="Header">
    <w:name w:val="header"/>
    <w:basedOn w:val="Normal"/>
    <w:link w:val="HeaderChar"/>
    <w:uiPriority w:val="99"/>
    <w:rsid w:val="00225E7D"/>
    <w:pPr>
      <w:tabs>
        <w:tab w:val="center" w:pos="4680"/>
        <w:tab w:val="right" w:pos="9360"/>
      </w:tabs>
    </w:pPr>
  </w:style>
  <w:style w:type="character" w:customStyle="1" w:styleId="HeaderChar">
    <w:name w:val="Header Char"/>
    <w:link w:val="Header"/>
    <w:uiPriority w:val="99"/>
    <w:rsid w:val="00225E7D"/>
    <w:rPr>
      <w:rFonts w:ascii=".VnTime" w:hAnsi=".VnTime"/>
      <w:sz w:val="28"/>
    </w:rPr>
  </w:style>
  <w:style w:type="paragraph" w:styleId="Footer">
    <w:name w:val="footer"/>
    <w:basedOn w:val="Normal"/>
    <w:link w:val="FooterChar"/>
    <w:uiPriority w:val="99"/>
    <w:rsid w:val="00225E7D"/>
    <w:pPr>
      <w:tabs>
        <w:tab w:val="center" w:pos="4680"/>
        <w:tab w:val="right" w:pos="9360"/>
      </w:tabs>
    </w:pPr>
  </w:style>
  <w:style w:type="character" w:customStyle="1" w:styleId="FooterChar">
    <w:name w:val="Footer Char"/>
    <w:link w:val="Footer"/>
    <w:uiPriority w:val="99"/>
    <w:rsid w:val="00225E7D"/>
    <w:rPr>
      <w:rFonts w:ascii=".VnTime" w:hAnsi=".VnTime"/>
      <w:sz w:val="28"/>
    </w:rPr>
  </w:style>
  <w:style w:type="paragraph" w:styleId="BodyTextIndent">
    <w:name w:val="Body Text Indent"/>
    <w:basedOn w:val="Normal"/>
    <w:rsid w:val="00F86A9F"/>
    <w:pPr>
      <w:spacing w:after="120"/>
      <w:ind w:left="360"/>
    </w:pPr>
  </w:style>
  <w:style w:type="paragraph" w:customStyle="1" w:styleId="Tenvb">
    <w:name w:val="Tenvb"/>
    <w:basedOn w:val="Normal"/>
    <w:autoRedefine/>
    <w:rsid w:val="008B750F"/>
    <w:pPr>
      <w:spacing w:after="120"/>
      <w:jc w:val="center"/>
    </w:pPr>
    <w:rPr>
      <w:rFonts w:ascii="Times New Roman" w:hAnsi="Times New Roman"/>
      <w:b/>
      <w:color w:val="000000"/>
      <w:szCs w:val="28"/>
      <w:lang w:val="nl-NL"/>
    </w:rPr>
  </w:style>
  <w:style w:type="paragraph" w:customStyle="1" w:styleId="dieu">
    <w:name w:val="dieu"/>
    <w:basedOn w:val="Normal"/>
    <w:link w:val="dieuChar"/>
    <w:rsid w:val="00F86A9F"/>
    <w:pPr>
      <w:spacing w:after="120"/>
      <w:ind w:firstLine="720"/>
    </w:pPr>
    <w:rPr>
      <w:rFonts w:ascii="Times New Roman" w:hAnsi="Times New Roman"/>
      <w:b/>
      <w:color w:val="0000FF"/>
      <w:sz w:val="26"/>
    </w:rPr>
  </w:style>
  <w:style w:type="character" w:customStyle="1" w:styleId="dieuChar">
    <w:name w:val="dieu Char"/>
    <w:link w:val="dieu"/>
    <w:rsid w:val="00F86A9F"/>
    <w:rPr>
      <w:b/>
      <w:color w:val="0000FF"/>
      <w:sz w:val="26"/>
      <w:lang w:val="en-US" w:eastAsia="en-US" w:bidi="ar-SA"/>
    </w:rPr>
  </w:style>
  <w:style w:type="paragraph" w:customStyle="1" w:styleId="Loai">
    <w:name w:val="Loai"/>
    <w:basedOn w:val="Normal"/>
    <w:autoRedefine/>
    <w:rsid w:val="00B74279"/>
    <w:pPr>
      <w:widowControl w:val="0"/>
      <w:spacing w:before="120"/>
      <w:jc w:val="center"/>
      <w:outlineLvl w:val="0"/>
    </w:pPr>
    <w:rPr>
      <w:rFonts w:ascii="Times New Roman" w:hAnsi="Times New Roman"/>
      <w:b/>
      <w:color w:val="000000"/>
      <w:szCs w:val="32"/>
      <w:lang w:val="nl-NL"/>
    </w:rPr>
  </w:style>
  <w:style w:type="paragraph" w:styleId="NormalWeb">
    <w:name w:val="Normal (Web)"/>
    <w:basedOn w:val="Normal"/>
    <w:uiPriority w:val="99"/>
    <w:rsid w:val="00497D2D"/>
    <w:pPr>
      <w:spacing w:before="100" w:beforeAutospacing="1" w:after="100" w:afterAutospacing="1"/>
    </w:pPr>
    <w:rPr>
      <w:rFonts w:ascii="Times New Roman" w:eastAsia="MS Mincho" w:hAnsi="Times New Roman"/>
      <w:sz w:val="24"/>
      <w:szCs w:val="24"/>
      <w:lang w:eastAsia="ja-JP"/>
    </w:rPr>
  </w:style>
  <w:style w:type="paragraph" w:customStyle="1" w:styleId="CharChar2CharCharCharCharCharChar">
    <w:name w:val="Char Char2 Char Char Char Char Char Char"/>
    <w:aliases w:val=" Char Char2 Char Char Char Char Char Char Char Char Char Char"/>
    <w:basedOn w:val="Normal"/>
    <w:rsid w:val="00DA43A2"/>
    <w:pPr>
      <w:tabs>
        <w:tab w:val="left" w:pos="709"/>
      </w:tabs>
    </w:pPr>
    <w:rPr>
      <w:rFonts w:ascii="Tahoma" w:hAnsi="Tahoma"/>
      <w:sz w:val="24"/>
      <w:szCs w:val="24"/>
      <w:lang w:val="pl-PL" w:eastAsia="pl-PL"/>
    </w:rPr>
  </w:style>
  <w:style w:type="character" w:customStyle="1" w:styleId="Heading3Char">
    <w:name w:val="Heading 3 Char"/>
    <w:link w:val="Heading3"/>
    <w:rsid w:val="00DA43A2"/>
    <w:rPr>
      <w:rFonts w:ascii=".VnTimeH" w:hAnsi=".VnTimeH"/>
      <w:b/>
      <w:bCs/>
      <w:sz w:val="24"/>
    </w:rPr>
  </w:style>
  <w:style w:type="paragraph" w:styleId="FootnoteText">
    <w:name w:val="footnote text"/>
    <w:basedOn w:val="Normal"/>
    <w:link w:val="FootnoteTextChar"/>
    <w:semiHidden/>
    <w:unhideWhenUsed/>
    <w:rsid w:val="00D37EF9"/>
    <w:rPr>
      <w:sz w:val="20"/>
    </w:rPr>
  </w:style>
  <w:style w:type="character" w:customStyle="1" w:styleId="FootnoteTextChar">
    <w:name w:val="Footnote Text Char"/>
    <w:basedOn w:val="DefaultParagraphFont"/>
    <w:link w:val="FootnoteText"/>
    <w:semiHidden/>
    <w:rsid w:val="00D37EF9"/>
    <w:rPr>
      <w:rFonts w:ascii=".VnTime" w:hAnsi=".VnTime"/>
    </w:rPr>
  </w:style>
  <w:style w:type="character" w:styleId="FootnoteReference">
    <w:name w:val="footnote reference"/>
    <w:basedOn w:val="DefaultParagraphFont"/>
    <w:semiHidden/>
    <w:unhideWhenUsed/>
    <w:rsid w:val="00D37EF9"/>
    <w:rPr>
      <w:vertAlign w:val="superscript"/>
    </w:rPr>
  </w:style>
  <w:style w:type="paragraph" w:styleId="Revision">
    <w:name w:val="Revision"/>
    <w:hidden/>
    <w:uiPriority w:val="99"/>
    <w:semiHidden/>
    <w:rsid w:val="00A763BD"/>
    <w:rPr>
      <w:rFonts w:ascii=".VnTime" w:hAnsi=".VnTime"/>
      <w:sz w:val="28"/>
    </w:rPr>
  </w:style>
  <w:style w:type="paragraph" w:styleId="ListParagraph">
    <w:name w:val="List Paragraph"/>
    <w:basedOn w:val="Normal"/>
    <w:uiPriority w:val="34"/>
    <w:qFormat/>
    <w:rsid w:val="00241B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566370">
      <w:bodyDiv w:val="1"/>
      <w:marLeft w:val="0"/>
      <w:marRight w:val="0"/>
      <w:marTop w:val="0"/>
      <w:marBottom w:val="0"/>
      <w:divBdr>
        <w:top w:val="none" w:sz="0" w:space="0" w:color="auto"/>
        <w:left w:val="none" w:sz="0" w:space="0" w:color="auto"/>
        <w:bottom w:val="none" w:sz="0" w:space="0" w:color="auto"/>
        <w:right w:val="none" w:sz="0" w:space="0" w:color="auto"/>
      </w:divBdr>
    </w:div>
    <w:div w:id="711147516">
      <w:bodyDiv w:val="1"/>
      <w:marLeft w:val="0"/>
      <w:marRight w:val="0"/>
      <w:marTop w:val="0"/>
      <w:marBottom w:val="0"/>
      <w:divBdr>
        <w:top w:val="none" w:sz="0" w:space="0" w:color="auto"/>
        <w:left w:val="none" w:sz="0" w:space="0" w:color="auto"/>
        <w:bottom w:val="none" w:sz="0" w:space="0" w:color="auto"/>
        <w:right w:val="none" w:sz="0" w:space="0" w:color="auto"/>
      </w:divBdr>
    </w:div>
    <w:div w:id="738753402">
      <w:bodyDiv w:val="1"/>
      <w:marLeft w:val="0"/>
      <w:marRight w:val="0"/>
      <w:marTop w:val="0"/>
      <w:marBottom w:val="0"/>
      <w:divBdr>
        <w:top w:val="none" w:sz="0" w:space="0" w:color="auto"/>
        <w:left w:val="none" w:sz="0" w:space="0" w:color="auto"/>
        <w:bottom w:val="none" w:sz="0" w:space="0" w:color="auto"/>
        <w:right w:val="none" w:sz="0" w:space="0" w:color="auto"/>
      </w:divBdr>
    </w:div>
    <w:div w:id="986476307">
      <w:bodyDiv w:val="1"/>
      <w:marLeft w:val="0"/>
      <w:marRight w:val="0"/>
      <w:marTop w:val="0"/>
      <w:marBottom w:val="0"/>
      <w:divBdr>
        <w:top w:val="none" w:sz="0" w:space="0" w:color="auto"/>
        <w:left w:val="none" w:sz="0" w:space="0" w:color="auto"/>
        <w:bottom w:val="none" w:sz="0" w:space="0" w:color="auto"/>
        <w:right w:val="none" w:sz="0" w:space="0" w:color="auto"/>
      </w:divBdr>
    </w:div>
    <w:div w:id="118921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8F08F486647645BF6DFABB7994ADA7" ma:contentTypeVersion="0" ma:contentTypeDescription="Create a new document." ma:contentTypeScope="" ma:versionID="9d8819b2a1c3889b8ae2458dd4d9b46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DE550-245A-4A29-A4C5-C62807DCC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EC476E-1BFD-4946-9DC5-B1A6D8C8EBE9}">
  <ds:schemaRefs>
    <ds:schemaRef ds:uri="http://schemas.microsoft.com/sharepoint/v3/contenttype/forms"/>
  </ds:schemaRefs>
</ds:datastoreItem>
</file>

<file path=customXml/itemProps3.xml><?xml version="1.0" encoding="utf-8"?>
<ds:datastoreItem xmlns:ds="http://schemas.openxmlformats.org/officeDocument/2006/customXml" ds:itemID="{75465DC7-40BC-4EDF-B441-5C6B49CA5F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A5F794-E06C-4520-AE56-894A2AA90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1692</Words>
  <Characters>9650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Phòng Khoáng sản - Sở Tài Nguyên và Môi trường</vt:lpstr>
    </vt:vector>
  </TitlesOfParts>
  <Company>0946677000-0936361587-0978881587</Company>
  <LinksUpToDate>false</LinksUpToDate>
  <CharactersWithSpaces>11320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Khoáng sản - Sở Tài Nguyên và Môi trường</dc:title>
  <dc:creator>Ulysses R. Gotera</dc:creator>
  <cp:keywords>FoxChit SOFTWARE SOLUTIONS</cp:keywords>
  <cp:lastModifiedBy>Windows 10</cp:lastModifiedBy>
  <cp:revision>4</cp:revision>
  <cp:lastPrinted>2025-10-20T01:48:00Z</cp:lastPrinted>
  <dcterms:created xsi:type="dcterms:W3CDTF">2025-11-07T06:50:00Z</dcterms:created>
  <dcterms:modified xsi:type="dcterms:W3CDTF">2025-11-07T08:18:00Z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0x010100788F08F486647645BF6DFABB7994ADA7</vt:lpwstr>
  </property>
</Properties>
</file>