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Ind w:w="108" w:type="dxa"/>
        <w:tblLook w:val="01E0" w:firstRow="1" w:lastRow="1" w:firstColumn="1" w:lastColumn="1" w:noHBand="0" w:noVBand="0"/>
      </w:tblPr>
      <w:tblGrid>
        <w:gridCol w:w="3600"/>
        <w:gridCol w:w="5760"/>
      </w:tblGrid>
      <w:tr w:rsidR="00FD3FAD" w:rsidRPr="00290EBF" w14:paraId="3AB318DF" w14:textId="77777777">
        <w:trPr>
          <w:trHeight w:val="539"/>
        </w:trPr>
        <w:tc>
          <w:tcPr>
            <w:tcW w:w="3600" w:type="dxa"/>
          </w:tcPr>
          <w:p w14:paraId="5C6DA011" w14:textId="77777777" w:rsidR="00FD3FAD" w:rsidRPr="00290EBF" w:rsidRDefault="00FD3FAD" w:rsidP="00A3299C">
            <w:pPr>
              <w:tabs>
                <w:tab w:val="left" w:pos="2868"/>
              </w:tabs>
              <w:jc w:val="center"/>
              <w:rPr>
                <w:b/>
                <w:color w:val="000000" w:themeColor="text1"/>
              </w:rPr>
            </w:pPr>
            <w:r w:rsidRPr="00290EBF">
              <w:rPr>
                <w:b/>
                <w:color w:val="000000" w:themeColor="text1"/>
              </w:rPr>
              <w:t>ỦY BAN NHÂN DÂN</w:t>
            </w:r>
          </w:p>
          <w:p w14:paraId="74A286D6" w14:textId="77777777" w:rsidR="00FD3FAD" w:rsidRPr="00290EBF" w:rsidRDefault="00FD3FAD" w:rsidP="002E5324">
            <w:pPr>
              <w:jc w:val="center"/>
              <w:rPr>
                <w:color w:val="000000" w:themeColor="text1"/>
              </w:rPr>
            </w:pPr>
            <w:r w:rsidRPr="00290EBF">
              <w:rPr>
                <w:b/>
                <w:color w:val="000000" w:themeColor="text1"/>
              </w:rPr>
              <w:t>T</w:t>
            </w:r>
            <w:r w:rsidR="008F08E0" w:rsidRPr="00290EBF">
              <w:rPr>
                <w:b/>
                <w:color w:val="000000" w:themeColor="text1"/>
              </w:rPr>
              <w:t>HÀNH PHỐ HUẾ</w:t>
            </w:r>
          </w:p>
          <w:p w14:paraId="1A1BB7B4" w14:textId="19833606" w:rsidR="00FD3FAD" w:rsidRPr="00290EBF" w:rsidRDefault="00264E5E" w:rsidP="002E5324">
            <w:pPr>
              <w:jc w:val="center"/>
              <w:rPr>
                <w:color w:val="000000" w:themeColor="text1"/>
              </w:rPr>
            </w:pPr>
            <w:r w:rsidRPr="00290EBF">
              <w:rPr>
                <w:noProof/>
                <w:color w:val="000000" w:themeColor="text1"/>
              </w:rPr>
              <mc:AlternateContent>
                <mc:Choice Requires="wps">
                  <w:drawing>
                    <wp:anchor distT="4294967295" distB="4294967295" distL="114300" distR="114300" simplePos="0" relativeHeight="251657216" behindDoc="0" locked="0" layoutInCell="1" allowOverlap="1" wp14:anchorId="46B29A9F" wp14:editId="745C71B6">
                      <wp:simplePos x="0" y="0"/>
                      <wp:positionH relativeFrom="column">
                        <wp:posOffset>502920</wp:posOffset>
                      </wp:positionH>
                      <wp:positionV relativeFrom="paragraph">
                        <wp:posOffset>1904</wp:posOffset>
                      </wp:positionV>
                      <wp:extent cx="111442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9AA5A7"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6pt,.15pt" to="127.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"/>
                  </w:pict>
                </mc:Fallback>
              </mc:AlternateContent>
            </w:r>
          </w:p>
          <w:p w14:paraId="346346E3" w14:textId="77777777" w:rsidR="00FD3FAD" w:rsidRPr="00290EBF" w:rsidRDefault="00FD3FAD" w:rsidP="002E5324">
            <w:pPr>
              <w:jc w:val="center"/>
              <w:rPr>
                <w:b/>
                <w:color w:val="000000" w:themeColor="text1"/>
              </w:rPr>
            </w:pPr>
            <w:r w:rsidRPr="00290EBF">
              <w:rPr>
                <w:color w:val="000000" w:themeColor="text1"/>
              </w:rPr>
              <w:t xml:space="preserve">Số:         /2026/QĐ-UBND                               </w:t>
            </w:r>
          </w:p>
        </w:tc>
        <w:tc>
          <w:tcPr>
            <w:tcW w:w="5760" w:type="dxa"/>
          </w:tcPr>
          <w:p w14:paraId="5FA34BC7" w14:textId="77777777" w:rsidR="00FD3FAD" w:rsidRPr="00290EBF" w:rsidRDefault="00FD3FAD" w:rsidP="002E5324">
            <w:pPr>
              <w:jc w:val="center"/>
              <w:rPr>
                <w:b/>
                <w:color w:val="000000" w:themeColor="text1"/>
                <w:sz w:val="26"/>
                <w:szCs w:val="26"/>
              </w:rPr>
            </w:pPr>
            <w:r w:rsidRPr="00290EBF">
              <w:rPr>
                <w:b/>
                <w:color w:val="000000" w:themeColor="text1"/>
                <w:sz w:val="26"/>
                <w:szCs w:val="26"/>
              </w:rPr>
              <w:t>CỘNG HÒA XÃ HỘI CHỦ NGHĨA VIỆT NAM</w:t>
            </w:r>
          </w:p>
          <w:p w14:paraId="169EFEEA" w14:textId="77777777" w:rsidR="00FD3FAD" w:rsidRPr="00290EBF" w:rsidRDefault="00FD3FAD" w:rsidP="002E5324">
            <w:pPr>
              <w:jc w:val="center"/>
              <w:rPr>
                <w:b/>
                <w:color w:val="000000" w:themeColor="text1"/>
              </w:rPr>
            </w:pPr>
            <w:r w:rsidRPr="00290EBF">
              <w:rPr>
                <w:b/>
                <w:color w:val="000000" w:themeColor="text1"/>
              </w:rPr>
              <w:t xml:space="preserve"> Độc lập - Tự do - Hạnh phúc</w:t>
            </w:r>
          </w:p>
          <w:p w14:paraId="6CA626E1" w14:textId="7FF2C03A" w:rsidR="00FD3FAD" w:rsidRPr="00290EBF" w:rsidRDefault="00264E5E" w:rsidP="002E5324">
            <w:pPr>
              <w:jc w:val="center"/>
              <w:rPr>
                <w:i/>
                <w:color w:val="000000" w:themeColor="text1"/>
              </w:rPr>
            </w:pPr>
            <w:r w:rsidRPr="00290EBF">
              <w:rPr>
                <w:i/>
                <w:noProof/>
                <w:color w:val="000000" w:themeColor="text1"/>
              </w:rPr>
              <mc:AlternateContent>
                <mc:Choice Requires="wps">
                  <w:drawing>
                    <wp:anchor distT="4294967295" distB="4294967295" distL="114300" distR="114300" simplePos="0" relativeHeight="251658240" behindDoc="0" locked="0" layoutInCell="1" allowOverlap="1" wp14:anchorId="4CE2A8F7" wp14:editId="0553EE89">
                      <wp:simplePos x="0" y="0"/>
                      <wp:positionH relativeFrom="column">
                        <wp:posOffset>848995</wp:posOffset>
                      </wp:positionH>
                      <wp:positionV relativeFrom="paragraph">
                        <wp:posOffset>109219</wp:posOffset>
                      </wp:positionV>
                      <wp:extent cx="19431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3ED739" id="Line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85pt,8.6pt" to="219.8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"/>
                  </w:pict>
                </mc:Fallback>
              </mc:AlternateContent>
            </w:r>
          </w:p>
          <w:p w14:paraId="3D2E77B4" w14:textId="77777777" w:rsidR="00FD3FAD" w:rsidRPr="00290EBF" w:rsidRDefault="008F08E0" w:rsidP="002E5324">
            <w:pPr>
              <w:jc w:val="center"/>
              <w:rPr>
                <w:b/>
                <w:color w:val="000000" w:themeColor="text1"/>
              </w:rPr>
            </w:pPr>
            <w:r w:rsidRPr="00290EBF">
              <w:rPr>
                <w:i/>
                <w:color w:val="000000" w:themeColor="text1"/>
              </w:rPr>
              <w:t>Huế</w:t>
            </w:r>
            <w:r w:rsidR="00FD3FAD" w:rsidRPr="00290EBF">
              <w:rPr>
                <w:i/>
                <w:color w:val="000000" w:themeColor="text1"/>
              </w:rPr>
              <w:t>, ngày        tháng  năm 2026</w:t>
            </w:r>
          </w:p>
        </w:tc>
      </w:tr>
    </w:tbl>
    <w:p w14:paraId="03CDECBF" w14:textId="77777777" w:rsidR="00FD3FAD" w:rsidRPr="00290EBF" w:rsidRDefault="00FD3FAD" w:rsidP="00FD3FAD">
      <w:pPr>
        <w:jc w:val="both"/>
        <w:rPr>
          <w:b/>
          <w:color w:val="000000" w:themeColor="text1"/>
        </w:rPr>
      </w:pPr>
    </w:p>
    <w:tbl>
      <w:tblPr>
        <w:tblW w:w="0" w:type="auto"/>
        <w:tblInd w:w="828" w:type="dxa"/>
        <w:tblLook w:val="01E0" w:firstRow="1" w:lastRow="1" w:firstColumn="1" w:lastColumn="1" w:noHBand="0" w:noVBand="0"/>
      </w:tblPr>
      <w:tblGrid>
        <w:gridCol w:w="2340"/>
      </w:tblGrid>
      <w:tr w:rsidR="00FD3FAD" w:rsidRPr="00290EBF" w14:paraId="31C0178C" w14:textId="77777777">
        <w:trPr>
          <w:trHeight w:val="454"/>
        </w:trPr>
        <w:tc>
          <w:tcPr>
            <w:tcW w:w="2340" w:type="dxa"/>
            <w:tcBorders>
              <w:top w:val="single" w:sz="4" w:space="0" w:color="auto"/>
              <w:left w:val="single" w:sz="4" w:space="0" w:color="auto"/>
              <w:bottom w:val="single" w:sz="4" w:space="0" w:color="auto"/>
              <w:right w:val="single" w:sz="4" w:space="0" w:color="auto"/>
            </w:tcBorders>
            <w:vAlign w:val="center"/>
          </w:tcPr>
          <w:p w14:paraId="0E0004AD" w14:textId="77777777" w:rsidR="00FD3FAD" w:rsidRPr="00290EBF" w:rsidRDefault="00FD3FAD" w:rsidP="002E5324">
            <w:pPr>
              <w:jc w:val="center"/>
              <w:rPr>
                <w:b/>
                <w:color w:val="000000" w:themeColor="text1"/>
              </w:rPr>
            </w:pPr>
            <w:r w:rsidRPr="00290EBF">
              <w:rPr>
                <w:b/>
                <w:color w:val="000000" w:themeColor="text1"/>
              </w:rPr>
              <w:t xml:space="preserve">DỰ THẢO </w:t>
            </w:r>
          </w:p>
        </w:tc>
      </w:tr>
    </w:tbl>
    <w:p w14:paraId="31542044" w14:textId="77777777" w:rsidR="00361AD4" w:rsidRPr="00290EBF" w:rsidRDefault="00361AD4" w:rsidP="00FD3FAD">
      <w:pPr>
        <w:jc w:val="center"/>
        <w:rPr>
          <w:b/>
          <w:color w:val="000000" w:themeColor="text1"/>
        </w:rPr>
      </w:pPr>
    </w:p>
    <w:p w14:paraId="03669258" w14:textId="77777777" w:rsidR="00FD3FAD" w:rsidRPr="00290EBF" w:rsidRDefault="00FD3FAD" w:rsidP="00FD3FAD">
      <w:pPr>
        <w:jc w:val="center"/>
        <w:rPr>
          <w:b/>
          <w:color w:val="000000" w:themeColor="text1"/>
        </w:rPr>
      </w:pPr>
      <w:r w:rsidRPr="00290EBF">
        <w:rPr>
          <w:b/>
          <w:color w:val="000000" w:themeColor="text1"/>
        </w:rPr>
        <w:t>QUYẾT ĐỊNH</w:t>
      </w:r>
    </w:p>
    <w:p w14:paraId="1108F1F2" w14:textId="77777777" w:rsidR="00184B09" w:rsidRPr="00290EBF" w:rsidRDefault="00184B09" w:rsidP="00FD3FAD">
      <w:pPr>
        <w:jc w:val="center"/>
        <w:rPr>
          <w:b/>
          <w:color w:val="000000" w:themeColor="text1"/>
        </w:rPr>
      </w:pPr>
    </w:p>
    <w:p w14:paraId="07B2F6D3" w14:textId="6675C3D1" w:rsidR="00FD3FAD" w:rsidRPr="00290EBF" w:rsidRDefault="00290EBF" w:rsidP="00FD3FAD">
      <w:pPr>
        <w:jc w:val="center"/>
        <w:rPr>
          <w:b/>
          <w:color w:val="000000" w:themeColor="text1"/>
          <w:lang w:val="de-DE"/>
        </w:rPr>
      </w:pPr>
      <w:r>
        <w:rPr>
          <w:b/>
          <w:color w:val="000000" w:themeColor="text1"/>
          <w:lang w:val="de-DE"/>
        </w:rPr>
        <w:t>Quy định</w:t>
      </w:r>
      <w:r w:rsidR="00FD3FAD" w:rsidRPr="00290EBF">
        <w:rPr>
          <w:b/>
          <w:color w:val="000000" w:themeColor="text1"/>
          <w:lang w:val="de-DE"/>
        </w:rPr>
        <w:t xml:space="preserve"> hệ số điều chỉnh giá đất</w:t>
      </w:r>
      <w:r w:rsidR="00C87EC1" w:rsidRPr="00290EBF">
        <w:rPr>
          <w:b/>
          <w:color w:val="000000" w:themeColor="text1"/>
          <w:lang w:val="de-DE"/>
        </w:rPr>
        <w:t xml:space="preserve"> năm 2026 </w:t>
      </w:r>
      <w:r w:rsidR="00FD3FAD" w:rsidRPr="00290EBF">
        <w:rPr>
          <w:b/>
          <w:color w:val="000000" w:themeColor="text1"/>
          <w:lang w:val="de-DE"/>
        </w:rPr>
        <w:t xml:space="preserve">trên địa bàn </w:t>
      </w:r>
      <w:r w:rsidR="008F08E0" w:rsidRPr="00290EBF">
        <w:rPr>
          <w:b/>
          <w:color w:val="000000" w:themeColor="text1"/>
          <w:lang w:val="de-DE"/>
        </w:rPr>
        <w:t>thành phố Huế</w:t>
      </w:r>
    </w:p>
    <w:p w14:paraId="77B3BAFD" w14:textId="77777777" w:rsidR="00FD3FAD" w:rsidRPr="00290EBF" w:rsidRDefault="00FD3FAD" w:rsidP="00FD3FAD">
      <w:pPr>
        <w:jc w:val="center"/>
        <w:rPr>
          <w:b/>
          <w:color w:val="000000" w:themeColor="text1"/>
          <w:lang w:val="de-DE"/>
        </w:rPr>
      </w:pPr>
    </w:p>
    <w:p w14:paraId="451980E8" w14:textId="77777777" w:rsidR="009A510E" w:rsidRPr="00290EBF" w:rsidRDefault="009A510E" w:rsidP="00290EBF">
      <w:pPr>
        <w:tabs>
          <w:tab w:val="left" w:pos="567"/>
        </w:tabs>
        <w:spacing w:before="60" w:after="120"/>
        <w:ind w:firstLine="720"/>
        <w:jc w:val="both"/>
        <w:rPr>
          <w:i/>
          <w:color w:val="000000" w:themeColor="text1"/>
          <w:lang w:val="de-DE"/>
        </w:rPr>
      </w:pPr>
      <w:r w:rsidRPr="00290EBF">
        <w:rPr>
          <w:i/>
          <w:color w:val="000000" w:themeColor="text1"/>
          <w:lang w:val="de-DE"/>
        </w:rPr>
        <w:t xml:space="preserve">Căn cứ Luật Tổ chức chính quyền địa phương số 72/2025/QH15; </w:t>
      </w:r>
    </w:p>
    <w:p w14:paraId="7E732E00" w14:textId="77777777" w:rsidR="000C1293" w:rsidRPr="00290EBF" w:rsidRDefault="000C1293" w:rsidP="00290EBF">
      <w:pPr>
        <w:tabs>
          <w:tab w:val="left" w:pos="567"/>
        </w:tabs>
        <w:spacing w:before="60" w:after="120"/>
        <w:ind w:firstLine="720"/>
        <w:jc w:val="both"/>
        <w:rPr>
          <w:i/>
          <w:color w:val="000000" w:themeColor="text1"/>
          <w:lang w:val="de-DE"/>
        </w:rPr>
      </w:pPr>
      <w:r w:rsidRPr="00290EBF">
        <w:rPr>
          <w:i/>
          <w:color w:val="000000" w:themeColor="text1"/>
          <w:lang w:val="de-DE"/>
        </w:rPr>
        <w:t xml:space="preserve">Căn cứ Luật Ban hành văn bản quy phạm pháp luật số 64/2025/QH15; Luật sửa đổi, bổ sung một số điều của Luật Ban hành văn bản quy phạm pháp luật số 87/2025/QH15; </w:t>
      </w:r>
    </w:p>
    <w:p w14:paraId="23B8C185" w14:textId="77777777" w:rsidR="00BA336B" w:rsidRPr="00290EBF" w:rsidRDefault="00BA336B" w:rsidP="00290EBF">
      <w:pPr>
        <w:widowControl w:val="0"/>
        <w:spacing w:before="60" w:after="120"/>
        <w:ind w:firstLine="709"/>
        <w:jc w:val="both"/>
        <w:rPr>
          <w:i/>
          <w:color w:val="000000" w:themeColor="text1"/>
          <w:spacing w:val="-4"/>
          <w:lang w:val="de-DE"/>
        </w:rPr>
      </w:pPr>
      <w:bookmarkStart w:id="0" w:name="tvpllink_spowirtlzs"/>
      <w:r w:rsidRPr="00290EBF">
        <w:rPr>
          <w:i/>
          <w:color w:val="000000" w:themeColor="text1"/>
          <w:spacing w:val="-4"/>
          <w:lang w:val="de-DE"/>
        </w:rPr>
        <w:t>Căn cứ </w:t>
      </w:r>
      <w:hyperlink r:id="rId7" w:tgtFrame="_blank" w:history="1">
        <w:r w:rsidRPr="00290EBF">
          <w:rPr>
            <w:i/>
            <w:color w:val="000000" w:themeColor="text1"/>
            <w:spacing w:val="-4"/>
            <w:lang w:val="de-DE"/>
          </w:rPr>
          <w:t>Luật Đất đai số 31/2024/QH15</w:t>
        </w:r>
      </w:hyperlink>
      <w:r w:rsidRPr="00290EBF">
        <w:rPr>
          <w:i/>
          <w:color w:val="000000" w:themeColor="text1"/>
          <w:spacing w:val="-4"/>
          <w:lang w:val="de-DE"/>
        </w:rPr>
        <w:t> được sửa đổi, bổ sung một số điều bởi các Luật số </w:t>
      </w:r>
      <w:bookmarkStart w:id="1" w:name="tvpllink_bsvakijutk"/>
      <w:r w:rsidR="00A7196E" w:rsidRPr="00290EBF">
        <w:rPr>
          <w:i/>
          <w:color w:val="000000" w:themeColor="text1"/>
          <w:spacing w:val="-4"/>
          <w:lang w:val="nl-NL"/>
        </w:rPr>
        <w:fldChar w:fldCharType="begin"/>
      </w:r>
      <w:r w:rsidRPr="00290EBF">
        <w:rPr>
          <w:i/>
          <w:color w:val="000000" w:themeColor="text1"/>
          <w:spacing w:val="-4"/>
          <w:lang w:val="de-DE"/>
        </w:rPr>
        <w:instrText>HYPERLINK "https://thuvienphapluat.vn/van-ban/Bo-may-hanh-chinh/Luat-sua-doi-Luat-Dat-dai-Luat-Nha-o-Luat-Kinh-doanh-bat-dong-san-Luat-Cac-to-chuc-tin-dung-2024-612195.aspx" \t "_blank"</w:instrText>
      </w:r>
      <w:r w:rsidR="00A7196E" w:rsidRPr="00290EBF">
        <w:rPr>
          <w:i/>
          <w:color w:val="000000" w:themeColor="text1"/>
          <w:spacing w:val="-4"/>
          <w:lang w:val="nl-NL"/>
        </w:rPr>
      </w:r>
      <w:r w:rsidR="00A7196E" w:rsidRPr="00290EBF">
        <w:rPr>
          <w:i/>
          <w:color w:val="000000" w:themeColor="text1"/>
          <w:spacing w:val="-4"/>
          <w:lang w:val="nl-NL"/>
        </w:rPr>
        <w:fldChar w:fldCharType="separate"/>
      </w:r>
      <w:r w:rsidRPr="00290EBF">
        <w:rPr>
          <w:i/>
          <w:color w:val="000000" w:themeColor="text1"/>
          <w:spacing w:val="-4"/>
          <w:lang w:val="de-DE"/>
        </w:rPr>
        <w:t>43/2024/QH15</w:t>
      </w:r>
      <w:r w:rsidR="00A7196E" w:rsidRPr="00290EBF">
        <w:rPr>
          <w:i/>
          <w:color w:val="000000" w:themeColor="text1"/>
          <w:spacing w:val="-4"/>
          <w:lang w:val="nl-NL"/>
        </w:rPr>
        <w:fldChar w:fldCharType="end"/>
      </w:r>
      <w:bookmarkEnd w:id="1"/>
      <w:r w:rsidRPr="00290EBF">
        <w:rPr>
          <w:i/>
          <w:color w:val="000000" w:themeColor="text1"/>
          <w:spacing w:val="-4"/>
          <w:lang w:val="de-DE"/>
        </w:rPr>
        <w:t>, số </w:t>
      </w:r>
      <w:bookmarkStart w:id="2" w:name="tvpllink_jnbhboneic"/>
      <w:r w:rsidR="00A7196E" w:rsidRPr="00290EBF">
        <w:rPr>
          <w:i/>
          <w:color w:val="000000" w:themeColor="text1"/>
          <w:spacing w:val="-4"/>
          <w:lang w:val="nl-NL"/>
        </w:rPr>
        <w:fldChar w:fldCharType="begin"/>
      </w:r>
      <w:r w:rsidRPr="00290EBF">
        <w:rPr>
          <w:i/>
          <w:color w:val="000000" w:themeColor="text1"/>
          <w:spacing w:val="-4"/>
          <w:lang w:val="de-DE"/>
        </w:rPr>
        <w:instrText>HYPERLINK "https://thuvienphapluat.vn/van-ban/Xay-dung-Do-thi/Luat-Quy-hoach-do-thi-va-nong-thon-2024-so-47-2024-QH15-583645.aspx" \t "_blank"</w:instrText>
      </w:r>
      <w:r w:rsidR="00A7196E" w:rsidRPr="00290EBF">
        <w:rPr>
          <w:i/>
          <w:color w:val="000000" w:themeColor="text1"/>
          <w:spacing w:val="-4"/>
          <w:lang w:val="nl-NL"/>
        </w:rPr>
      </w:r>
      <w:r w:rsidR="00A7196E" w:rsidRPr="00290EBF">
        <w:rPr>
          <w:i/>
          <w:color w:val="000000" w:themeColor="text1"/>
          <w:spacing w:val="-4"/>
          <w:lang w:val="nl-NL"/>
        </w:rPr>
        <w:fldChar w:fldCharType="separate"/>
      </w:r>
      <w:r w:rsidRPr="00290EBF">
        <w:rPr>
          <w:i/>
          <w:color w:val="000000" w:themeColor="text1"/>
          <w:spacing w:val="-4"/>
          <w:lang w:val="de-DE"/>
        </w:rPr>
        <w:t>47/2024/QH15</w:t>
      </w:r>
      <w:r w:rsidR="00A7196E" w:rsidRPr="00290EBF">
        <w:rPr>
          <w:i/>
          <w:color w:val="000000" w:themeColor="text1"/>
          <w:spacing w:val="-4"/>
          <w:lang w:val="nl-NL"/>
        </w:rPr>
        <w:fldChar w:fldCharType="end"/>
      </w:r>
      <w:bookmarkEnd w:id="2"/>
      <w:r w:rsidRPr="00290EBF">
        <w:rPr>
          <w:i/>
          <w:color w:val="000000" w:themeColor="text1"/>
          <w:spacing w:val="-4"/>
          <w:lang w:val="de-DE"/>
        </w:rPr>
        <w:t>, số </w:t>
      </w:r>
      <w:bookmarkStart w:id="3" w:name="tvpllink_egevmdwtbo"/>
      <w:r w:rsidR="00A7196E" w:rsidRPr="00290EBF">
        <w:rPr>
          <w:i/>
          <w:color w:val="000000" w:themeColor="text1"/>
          <w:spacing w:val="-4"/>
          <w:lang w:val="nl-NL"/>
        </w:rPr>
        <w:fldChar w:fldCharType="begin"/>
      </w:r>
      <w:r w:rsidRPr="00290EBF">
        <w:rPr>
          <w:i/>
          <w:color w:val="000000" w:themeColor="text1"/>
          <w:spacing w:val="-4"/>
          <w:lang w:val="de-DE"/>
        </w:rPr>
        <w:instrText>HYPERLINK "https://thuvienphapluat.vn/van-ban/Dau-tu/Luat-Dau-tu-cong-2024-so-58-2024-QH15-621645.aspx" \t "_blank"</w:instrText>
      </w:r>
      <w:r w:rsidR="00A7196E" w:rsidRPr="00290EBF">
        <w:rPr>
          <w:i/>
          <w:color w:val="000000" w:themeColor="text1"/>
          <w:spacing w:val="-4"/>
          <w:lang w:val="nl-NL"/>
        </w:rPr>
      </w:r>
      <w:r w:rsidR="00A7196E" w:rsidRPr="00290EBF">
        <w:rPr>
          <w:i/>
          <w:color w:val="000000" w:themeColor="text1"/>
          <w:spacing w:val="-4"/>
          <w:lang w:val="nl-NL"/>
        </w:rPr>
        <w:fldChar w:fldCharType="separate"/>
      </w:r>
      <w:r w:rsidRPr="00290EBF">
        <w:rPr>
          <w:i/>
          <w:color w:val="000000" w:themeColor="text1"/>
          <w:spacing w:val="-4"/>
          <w:lang w:val="de-DE"/>
        </w:rPr>
        <w:t>58/2024/QH15</w:t>
      </w:r>
      <w:r w:rsidR="00A7196E" w:rsidRPr="00290EBF">
        <w:rPr>
          <w:i/>
          <w:color w:val="000000" w:themeColor="text1"/>
          <w:spacing w:val="-4"/>
          <w:lang w:val="nl-NL"/>
        </w:rPr>
        <w:fldChar w:fldCharType="end"/>
      </w:r>
      <w:bookmarkEnd w:id="3"/>
      <w:r w:rsidRPr="00290EBF">
        <w:rPr>
          <w:i/>
          <w:color w:val="000000" w:themeColor="text1"/>
          <w:spacing w:val="-4"/>
          <w:lang w:val="de-DE"/>
        </w:rPr>
        <w:t>, số </w:t>
      </w:r>
      <w:bookmarkStart w:id="4" w:name="tvpllink_ykjsbbuaqk"/>
      <w:r w:rsidR="00A7196E" w:rsidRPr="00290EBF">
        <w:rPr>
          <w:i/>
          <w:color w:val="000000" w:themeColor="text1"/>
          <w:spacing w:val="-4"/>
          <w:lang w:val="nl-NL"/>
        </w:rPr>
        <w:fldChar w:fldCharType="begin"/>
      </w:r>
      <w:r w:rsidRPr="00290EBF">
        <w:rPr>
          <w:i/>
          <w:color w:val="000000" w:themeColor="text1"/>
          <w:spacing w:val="-4"/>
          <w:lang w:val="de-DE"/>
        </w:rPr>
        <w:instrText>HYPERLINK "https://thuvienphapluat.vn/van-ban/Cong-nghe-thong-tin/Luat-Cong-nghiep-cong-nghe-so-2025-so-71-2025-QH15-621341.aspx" \t "_blank"</w:instrText>
      </w:r>
      <w:r w:rsidR="00A7196E" w:rsidRPr="00290EBF">
        <w:rPr>
          <w:i/>
          <w:color w:val="000000" w:themeColor="text1"/>
          <w:spacing w:val="-4"/>
          <w:lang w:val="nl-NL"/>
        </w:rPr>
      </w:r>
      <w:r w:rsidR="00A7196E" w:rsidRPr="00290EBF">
        <w:rPr>
          <w:i/>
          <w:color w:val="000000" w:themeColor="text1"/>
          <w:spacing w:val="-4"/>
          <w:lang w:val="nl-NL"/>
        </w:rPr>
        <w:fldChar w:fldCharType="separate"/>
      </w:r>
      <w:r w:rsidRPr="00290EBF">
        <w:rPr>
          <w:i/>
          <w:color w:val="000000" w:themeColor="text1"/>
          <w:spacing w:val="-4"/>
          <w:lang w:val="de-DE"/>
        </w:rPr>
        <w:t>71/2025/QH15</w:t>
      </w:r>
      <w:r w:rsidR="00A7196E" w:rsidRPr="00290EBF">
        <w:rPr>
          <w:i/>
          <w:color w:val="000000" w:themeColor="text1"/>
          <w:spacing w:val="-4"/>
          <w:lang w:val="nl-NL"/>
        </w:rPr>
        <w:fldChar w:fldCharType="end"/>
      </w:r>
      <w:bookmarkEnd w:id="4"/>
      <w:r w:rsidRPr="00290EBF">
        <w:rPr>
          <w:i/>
          <w:color w:val="000000" w:themeColor="text1"/>
          <w:spacing w:val="-4"/>
          <w:lang w:val="de-DE"/>
        </w:rPr>
        <w:t>, số </w:t>
      </w:r>
      <w:bookmarkStart w:id="5" w:name="tvpllink_ggbzrkgkjh"/>
      <w:r w:rsidR="00A7196E" w:rsidRPr="00290EBF">
        <w:rPr>
          <w:i/>
          <w:color w:val="000000" w:themeColor="text1"/>
          <w:spacing w:val="-4"/>
          <w:lang w:val="nl-NL"/>
        </w:rPr>
        <w:fldChar w:fldCharType="begin"/>
      </w:r>
      <w:r w:rsidRPr="00290EBF">
        <w:rPr>
          <w:i/>
          <w:color w:val="000000" w:themeColor="text1"/>
          <w:spacing w:val="-4"/>
          <w:lang w:val="de-DE"/>
        </w:rPr>
        <w:instrText>HYPERLINK "https://thuvienphapluat.vn/van-ban/Bo-may-hanh-chinh/Luat-Thanh-tra-2025-so-84-2025-QH15-655378.aspx" \t "_blank"</w:instrText>
      </w:r>
      <w:r w:rsidR="00A7196E" w:rsidRPr="00290EBF">
        <w:rPr>
          <w:i/>
          <w:color w:val="000000" w:themeColor="text1"/>
          <w:spacing w:val="-4"/>
          <w:lang w:val="nl-NL"/>
        </w:rPr>
      </w:r>
      <w:r w:rsidR="00A7196E" w:rsidRPr="00290EBF">
        <w:rPr>
          <w:i/>
          <w:color w:val="000000" w:themeColor="text1"/>
          <w:spacing w:val="-4"/>
          <w:lang w:val="nl-NL"/>
        </w:rPr>
        <w:fldChar w:fldCharType="separate"/>
      </w:r>
      <w:r w:rsidRPr="00290EBF">
        <w:rPr>
          <w:i/>
          <w:color w:val="000000" w:themeColor="text1"/>
          <w:spacing w:val="-4"/>
          <w:lang w:val="de-DE"/>
        </w:rPr>
        <w:t>84/2025/QH15</w:t>
      </w:r>
      <w:r w:rsidR="00A7196E" w:rsidRPr="00290EBF">
        <w:rPr>
          <w:i/>
          <w:color w:val="000000" w:themeColor="text1"/>
          <w:spacing w:val="-4"/>
          <w:lang w:val="nl-NL"/>
        </w:rPr>
        <w:fldChar w:fldCharType="end"/>
      </w:r>
      <w:bookmarkEnd w:id="5"/>
      <w:r w:rsidRPr="00290EBF">
        <w:rPr>
          <w:i/>
          <w:color w:val="000000" w:themeColor="text1"/>
          <w:spacing w:val="-4"/>
          <w:lang w:val="de-DE"/>
        </w:rPr>
        <w:t>, số </w:t>
      </w:r>
      <w:bookmarkStart w:id="6" w:name="tvpllink_gftnlsauya"/>
      <w:r w:rsidR="00A7196E" w:rsidRPr="00290EBF">
        <w:rPr>
          <w:i/>
          <w:color w:val="000000" w:themeColor="text1"/>
          <w:spacing w:val="-4"/>
          <w:lang w:val="nl-NL"/>
        </w:rPr>
        <w:fldChar w:fldCharType="begin"/>
      </w:r>
      <w:r w:rsidRPr="00290EBF">
        <w:rPr>
          <w:i/>
          <w:color w:val="000000" w:themeColor="text1"/>
          <w:spacing w:val="-4"/>
          <w:lang w:val="de-DE"/>
        </w:rPr>
        <w:instrText>HYPERLINK "https://thuvienphapluat.vn/van-ban/Linh-vuc-khac/Luat-Khoa-hoc-Cong-nghe-va-Doi-moi-sang-tao-2025-so-93-2025-QH15-581164.aspx" \t "_blank"</w:instrText>
      </w:r>
      <w:r w:rsidR="00A7196E" w:rsidRPr="00290EBF">
        <w:rPr>
          <w:i/>
          <w:color w:val="000000" w:themeColor="text1"/>
          <w:spacing w:val="-4"/>
          <w:lang w:val="nl-NL"/>
        </w:rPr>
      </w:r>
      <w:r w:rsidR="00A7196E" w:rsidRPr="00290EBF">
        <w:rPr>
          <w:i/>
          <w:color w:val="000000" w:themeColor="text1"/>
          <w:spacing w:val="-4"/>
          <w:lang w:val="nl-NL"/>
        </w:rPr>
        <w:fldChar w:fldCharType="separate"/>
      </w:r>
      <w:r w:rsidRPr="00290EBF">
        <w:rPr>
          <w:i/>
          <w:color w:val="000000" w:themeColor="text1"/>
          <w:spacing w:val="-4"/>
          <w:lang w:val="de-DE"/>
        </w:rPr>
        <w:t>93/2025/QH15</w:t>
      </w:r>
      <w:r w:rsidR="00A7196E" w:rsidRPr="00290EBF">
        <w:rPr>
          <w:i/>
          <w:color w:val="000000" w:themeColor="text1"/>
          <w:spacing w:val="-4"/>
          <w:lang w:val="nl-NL"/>
        </w:rPr>
        <w:fldChar w:fldCharType="end"/>
      </w:r>
      <w:bookmarkEnd w:id="6"/>
      <w:r w:rsidRPr="00290EBF">
        <w:rPr>
          <w:i/>
          <w:color w:val="000000" w:themeColor="text1"/>
          <w:spacing w:val="-4"/>
          <w:lang w:val="de-DE"/>
        </w:rPr>
        <w:t>, số </w:t>
      </w:r>
      <w:bookmarkStart w:id="7" w:name="tvpllink_dgftgvysev"/>
      <w:r w:rsidR="00A7196E" w:rsidRPr="00290EBF">
        <w:rPr>
          <w:i/>
          <w:color w:val="000000" w:themeColor="text1"/>
          <w:spacing w:val="-4"/>
          <w:lang w:val="nl-NL"/>
        </w:rPr>
        <w:fldChar w:fldCharType="begin"/>
      </w:r>
      <w:r w:rsidRPr="00290EBF">
        <w:rPr>
          <w:i/>
          <w:color w:val="000000" w:themeColor="text1"/>
          <w:spacing w:val="-4"/>
          <w:lang w:val="de-DE"/>
        </w:rPr>
        <w:instrText>HYPERLINK "https://thuvienphapluat.vn/van-ban/Giao-thong-Van-tai/Luat-Duong-sat-2025-so-95-2025-QH15-622480.aspx" \t "_blank"</w:instrText>
      </w:r>
      <w:r w:rsidR="00A7196E" w:rsidRPr="00290EBF">
        <w:rPr>
          <w:i/>
          <w:color w:val="000000" w:themeColor="text1"/>
          <w:spacing w:val="-4"/>
          <w:lang w:val="nl-NL"/>
        </w:rPr>
      </w:r>
      <w:r w:rsidR="00A7196E" w:rsidRPr="00290EBF">
        <w:rPr>
          <w:i/>
          <w:color w:val="000000" w:themeColor="text1"/>
          <w:spacing w:val="-4"/>
          <w:lang w:val="nl-NL"/>
        </w:rPr>
        <w:fldChar w:fldCharType="separate"/>
      </w:r>
      <w:r w:rsidRPr="00290EBF">
        <w:rPr>
          <w:i/>
          <w:color w:val="000000" w:themeColor="text1"/>
          <w:spacing w:val="-4"/>
          <w:lang w:val="de-DE"/>
        </w:rPr>
        <w:t>95/2025/QH15</w:t>
      </w:r>
      <w:r w:rsidR="00A7196E" w:rsidRPr="00290EBF">
        <w:rPr>
          <w:i/>
          <w:color w:val="000000" w:themeColor="text1"/>
          <w:spacing w:val="-4"/>
          <w:lang w:val="nl-NL"/>
        </w:rPr>
        <w:fldChar w:fldCharType="end"/>
      </w:r>
      <w:bookmarkEnd w:id="7"/>
      <w:r w:rsidRPr="00290EBF">
        <w:rPr>
          <w:i/>
          <w:color w:val="000000" w:themeColor="text1"/>
          <w:spacing w:val="-4"/>
          <w:lang w:val="de-DE"/>
        </w:rPr>
        <w:t>, số </w:t>
      </w:r>
      <w:bookmarkStart w:id="8" w:name="tvpllink_bxgegllzvg"/>
      <w:r w:rsidR="00A7196E" w:rsidRPr="00290EBF">
        <w:rPr>
          <w:i/>
          <w:color w:val="000000" w:themeColor="text1"/>
          <w:spacing w:val="-4"/>
          <w:lang w:val="nl-NL"/>
        </w:rPr>
        <w:fldChar w:fldCharType="begin"/>
      </w:r>
      <w:r w:rsidRPr="00290EBF">
        <w:rPr>
          <w:i/>
          <w:color w:val="000000" w:themeColor="text1"/>
          <w:spacing w:val="-4"/>
          <w:lang w:val="de-DE"/>
        </w:rPr>
        <w:instrText>HYPERLINK "https://thuvienphapluat.vn/van-ban/Tai-nguyen-Moi-truong/Luat-sua-doi-15-Luat-trong-linh-vuc-Nong-nghiep-Moi-truong-2025-146-2025-QH15-675259.aspx" \t "_blank"</w:instrText>
      </w:r>
      <w:r w:rsidR="00A7196E" w:rsidRPr="00290EBF">
        <w:rPr>
          <w:i/>
          <w:color w:val="000000" w:themeColor="text1"/>
          <w:spacing w:val="-4"/>
          <w:lang w:val="nl-NL"/>
        </w:rPr>
      </w:r>
      <w:r w:rsidR="00A7196E" w:rsidRPr="00290EBF">
        <w:rPr>
          <w:i/>
          <w:color w:val="000000" w:themeColor="text1"/>
          <w:spacing w:val="-4"/>
          <w:lang w:val="nl-NL"/>
        </w:rPr>
        <w:fldChar w:fldCharType="separate"/>
      </w:r>
      <w:r w:rsidRPr="00290EBF">
        <w:rPr>
          <w:i/>
          <w:color w:val="000000" w:themeColor="text1"/>
          <w:spacing w:val="-4"/>
          <w:lang w:val="de-DE"/>
        </w:rPr>
        <w:t>146/2025/QH15</w:t>
      </w:r>
      <w:r w:rsidR="00A7196E" w:rsidRPr="00290EBF">
        <w:rPr>
          <w:i/>
          <w:color w:val="000000" w:themeColor="text1"/>
          <w:spacing w:val="-4"/>
          <w:lang w:val="nl-NL"/>
        </w:rPr>
        <w:fldChar w:fldCharType="end"/>
      </w:r>
      <w:bookmarkEnd w:id="8"/>
      <w:r w:rsidRPr="00290EBF">
        <w:rPr>
          <w:i/>
          <w:color w:val="000000" w:themeColor="text1"/>
          <w:spacing w:val="-4"/>
          <w:lang w:val="de-DE"/>
        </w:rPr>
        <w:t> và số </w:t>
      </w:r>
      <w:bookmarkStart w:id="9" w:name="tvpllink_nucvepaket"/>
      <w:r w:rsidR="00A7196E" w:rsidRPr="00290EBF">
        <w:rPr>
          <w:i/>
          <w:color w:val="000000" w:themeColor="text1"/>
          <w:spacing w:val="-4"/>
          <w:lang w:val="nl-NL"/>
        </w:rPr>
        <w:fldChar w:fldCharType="begin"/>
      </w:r>
      <w:r w:rsidRPr="00290EBF">
        <w:rPr>
          <w:i/>
          <w:color w:val="000000" w:themeColor="text1"/>
          <w:spacing w:val="-4"/>
          <w:lang w:val="de-DE"/>
        </w:rPr>
        <w:instrText>HYPERLINK "https://thuvienphapluat.vn/van-ban/Tai-nguyen-Moi-truong/Luat-Dia-chat-va-khoang-san-sua-doi-2025-so-147-2025-QH15-675265.aspx" \t "_blank"</w:instrText>
      </w:r>
      <w:r w:rsidR="00A7196E" w:rsidRPr="00290EBF">
        <w:rPr>
          <w:i/>
          <w:color w:val="000000" w:themeColor="text1"/>
          <w:spacing w:val="-4"/>
          <w:lang w:val="nl-NL"/>
        </w:rPr>
      </w:r>
      <w:r w:rsidR="00A7196E" w:rsidRPr="00290EBF">
        <w:rPr>
          <w:i/>
          <w:color w:val="000000" w:themeColor="text1"/>
          <w:spacing w:val="-4"/>
          <w:lang w:val="nl-NL"/>
        </w:rPr>
        <w:fldChar w:fldCharType="separate"/>
      </w:r>
      <w:r w:rsidRPr="00290EBF">
        <w:rPr>
          <w:i/>
          <w:color w:val="000000" w:themeColor="text1"/>
          <w:spacing w:val="-4"/>
          <w:lang w:val="de-DE"/>
        </w:rPr>
        <w:t>147/2025/QH15</w:t>
      </w:r>
      <w:r w:rsidR="00A7196E" w:rsidRPr="00290EBF">
        <w:rPr>
          <w:i/>
          <w:color w:val="000000" w:themeColor="text1"/>
          <w:spacing w:val="-4"/>
          <w:lang w:val="nl-NL"/>
        </w:rPr>
        <w:fldChar w:fldCharType="end"/>
      </w:r>
      <w:bookmarkEnd w:id="9"/>
      <w:r w:rsidRPr="00290EBF">
        <w:rPr>
          <w:i/>
          <w:color w:val="000000" w:themeColor="text1"/>
          <w:spacing w:val="-4"/>
          <w:lang w:val="de-DE"/>
        </w:rPr>
        <w:t xml:space="preserve"> (sau đây gọi là Luật Đất đai năm 2024);</w:t>
      </w:r>
    </w:p>
    <w:bookmarkEnd w:id="0"/>
    <w:p w14:paraId="01E4C730" w14:textId="77777777" w:rsidR="00FD3FAD" w:rsidRPr="00290EBF" w:rsidRDefault="00FD3FAD" w:rsidP="00290EBF">
      <w:pPr>
        <w:spacing w:before="60" w:after="120"/>
        <w:ind w:firstLine="720"/>
        <w:jc w:val="both"/>
        <w:rPr>
          <w:i/>
          <w:color w:val="000000" w:themeColor="text1"/>
          <w:spacing w:val="-4"/>
          <w:lang w:val="de-DE"/>
        </w:rPr>
      </w:pPr>
      <w:r w:rsidRPr="00290EBF">
        <w:rPr>
          <w:i/>
          <w:color w:val="000000" w:themeColor="text1"/>
          <w:spacing w:val="-4"/>
          <w:lang w:val="de-DE"/>
        </w:rPr>
        <w:t xml:space="preserve">Căn cứ Nghị quyết số 254/2025/QH15 của Quốc hội </w:t>
      </w:r>
      <w:r w:rsidR="00DF24F3" w:rsidRPr="00290EBF">
        <w:rPr>
          <w:i/>
          <w:color w:val="000000" w:themeColor="text1"/>
          <w:spacing w:val="-4"/>
          <w:lang w:val="de-DE"/>
        </w:rPr>
        <w:t>q</w:t>
      </w:r>
      <w:r w:rsidRPr="00290EBF">
        <w:rPr>
          <w:i/>
          <w:color w:val="000000" w:themeColor="text1"/>
          <w:spacing w:val="-4"/>
          <w:lang w:val="de-DE"/>
        </w:rPr>
        <w:t>uy định một số cơ chế, chính sách tháo gỡ khó khăn, vướng mắc trong tổ chức thi hành Luật Đất đai;</w:t>
      </w:r>
    </w:p>
    <w:p w14:paraId="40BA34EF" w14:textId="60D3B9BD" w:rsidR="00FD3FAD" w:rsidRPr="00290EBF" w:rsidRDefault="00FD3FAD" w:rsidP="00290EBF">
      <w:pPr>
        <w:spacing w:before="60" w:after="120"/>
        <w:ind w:firstLine="720"/>
        <w:jc w:val="both"/>
        <w:rPr>
          <w:i/>
          <w:color w:val="000000" w:themeColor="text1"/>
          <w:spacing w:val="-4"/>
          <w:lang w:val="de-DE"/>
        </w:rPr>
      </w:pPr>
      <w:r w:rsidRPr="00290EBF">
        <w:rPr>
          <w:i/>
          <w:color w:val="000000" w:themeColor="text1"/>
          <w:lang w:val="de-DE"/>
        </w:rPr>
        <w:t>Căn cứ Nghị định số 49/2026/NĐ-CP của Chính phủ quy định chi tiết và hướng dẫn một số điều của Nghị quyết số 254/2025/QH15 của Quốc hội quy định một số cơ chế, chính sách tháo gỡ khó khăn, vướng mắc trong tổ chức th</w:t>
      </w:r>
      <w:r w:rsidR="00902C44" w:rsidRPr="00290EBF">
        <w:rPr>
          <w:i/>
          <w:color w:val="000000" w:themeColor="text1"/>
          <w:lang w:val="de-DE"/>
        </w:rPr>
        <w:t>i</w:t>
      </w:r>
      <w:r w:rsidRPr="00290EBF">
        <w:rPr>
          <w:i/>
          <w:color w:val="000000" w:themeColor="text1"/>
          <w:lang w:val="de-DE"/>
        </w:rPr>
        <w:t xml:space="preserve"> hành Luật Đất đai</w:t>
      </w:r>
      <w:r w:rsidRPr="00290EBF">
        <w:rPr>
          <w:i/>
          <w:color w:val="000000" w:themeColor="text1"/>
          <w:spacing w:val="-4"/>
          <w:lang w:val="de-DE"/>
        </w:rPr>
        <w:t>;</w:t>
      </w:r>
    </w:p>
    <w:p w14:paraId="428D8D04" w14:textId="77777777" w:rsidR="00D829BC" w:rsidRPr="00290EBF" w:rsidRDefault="00FD3FAD" w:rsidP="00290EBF">
      <w:pPr>
        <w:spacing w:before="60" w:after="120"/>
        <w:ind w:firstLine="720"/>
        <w:jc w:val="both"/>
        <w:rPr>
          <w:i/>
          <w:color w:val="000000" w:themeColor="text1"/>
          <w:lang w:val="de-DE"/>
        </w:rPr>
      </w:pPr>
      <w:r w:rsidRPr="00290EBF">
        <w:rPr>
          <w:i/>
          <w:color w:val="000000" w:themeColor="text1"/>
          <w:lang w:val="de-DE"/>
        </w:rPr>
        <w:t xml:space="preserve">Căn cứ Nghị quyết số </w:t>
      </w:r>
      <w:r w:rsidR="008F08E0" w:rsidRPr="00290EBF">
        <w:rPr>
          <w:i/>
          <w:color w:val="000000" w:themeColor="text1"/>
          <w:lang w:val="de-DE"/>
        </w:rPr>
        <w:t>54</w:t>
      </w:r>
      <w:r w:rsidRPr="00290EBF">
        <w:rPr>
          <w:i/>
          <w:color w:val="000000" w:themeColor="text1"/>
          <w:lang w:val="de-DE"/>
        </w:rPr>
        <w:t xml:space="preserve">/2025/NQ-HĐND của Hội đồng nhân dân </w:t>
      </w:r>
      <w:r w:rsidR="008F08E0" w:rsidRPr="00290EBF">
        <w:rPr>
          <w:i/>
          <w:color w:val="000000" w:themeColor="text1"/>
          <w:lang w:val="de-DE"/>
        </w:rPr>
        <w:t>thành phố Huế</w:t>
      </w:r>
      <w:r w:rsidR="002E5324" w:rsidRPr="00290EBF">
        <w:rPr>
          <w:i/>
          <w:color w:val="000000" w:themeColor="text1"/>
          <w:lang w:val="de-DE"/>
        </w:rPr>
        <w:t xml:space="preserve"> ban hành Quy định bảng giá </w:t>
      </w:r>
      <w:r w:rsidR="00D80239" w:rsidRPr="00290EBF">
        <w:rPr>
          <w:i/>
          <w:color w:val="000000" w:themeColor="text1"/>
          <w:lang w:val="de-DE"/>
        </w:rPr>
        <w:t>từ năm 2026</w:t>
      </w:r>
      <w:r w:rsidR="002E5324" w:rsidRPr="00290EBF">
        <w:rPr>
          <w:i/>
          <w:color w:val="000000" w:themeColor="text1"/>
          <w:lang w:val="de-DE"/>
        </w:rPr>
        <w:t xml:space="preserve"> trên địa bàn </w:t>
      </w:r>
      <w:r w:rsidR="00D80239" w:rsidRPr="00290EBF">
        <w:rPr>
          <w:i/>
          <w:color w:val="000000" w:themeColor="text1"/>
          <w:lang w:val="de-DE"/>
        </w:rPr>
        <w:t>thành phố Huế</w:t>
      </w:r>
      <w:r w:rsidR="000C1293" w:rsidRPr="00290EBF">
        <w:rPr>
          <w:i/>
          <w:color w:val="000000" w:themeColor="text1"/>
          <w:lang w:val="de-DE"/>
        </w:rPr>
        <w:t>;</w:t>
      </w:r>
    </w:p>
    <w:p w14:paraId="4B67BB47" w14:textId="7262BDB0" w:rsidR="000C1293" w:rsidRPr="00290EBF" w:rsidRDefault="000C1293" w:rsidP="00290EBF">
      <w:pPr>
        <w:spacing w:before="60" w:after="120"/>
        <w:ind w:firstLine="720"/>
        <w:jc w:val="both"/>
        <w:rPr>
          <w:i/>
          <w:color w:val="000000" w:themeColor="text1"/>
          <w:lang w:val="de-DE"/>
        </w:rPr>
      </w:pPr>
      <w:r w:rsidRPr="00290EBF">
        <w:rPr>
          <w:i/>
          <w:color w:val="000000" w:themeColor="text1"/>
          <w:lang w:val="de-DE"/>
        </w:rPr>
        <w:t xml:space="preserve">Căn cứ Nghị quyết số </w:t>
      </w:r>
      <w:r w:rsidR="00C928AE" w:rsidRPr="00290EBF">
        <w:rPr>
          <w:i/>
          <w:color w:val="000000" w:themeColor="text1"/>
          <w:lang w:val="de-DE"/>
        </w:rPr>
        <w:t xml:space="preserve">   /2026</w:t>
      </w:r>
      <w:r w:rsidRPr="00290EBF">
        <w:rPr>
          <w:i/>
          <w:color w:val="000000" w:themeColor="text1"/>
          <w:lang w:val="de-DE"/>
        </w:rPr>
        <w:t xml:space="preserve">/NQ-HĐND của Hội đồng nhân dân thành phố Huế ban hành </w:t>
      </w:r>
      <w:r w:rsidR="00C928AE" w:rsidRPr="00290EBF">
        <w:rPr>
          <w:i/>
          <w:color w:val="000000" w:themeColor="text1"/>
          <w:lang w:val="de-DE"/>
        </w:rPr>
        <w:t xml:space="preserve">sửa đổi, bổ sung một số điều của </w:t>
      </w:r>
      <w:r w:rsidR="00902C44" w:rsidRPr="00290EBF">
        <w:rPr>
          <w:i/>
          <w:color w:val="000000" w:themeColor="text1"/>
          <w:lang w:val="de-DE"/>
        </w:rPr>
        <w:t>Q</w:t>
      </w:r>
      <w:r w:rsidR="00C928AE" w:rsidRPr="00290EBF">
        <w:rPr>
          <w:i/>
          <w:color w:val="000000" w:themeColor="text1"/>
          <w:lang w:val="de-DE"/>
        </w:rPr>
        <w:t>uy định kèm theo Nghị quyết số 54/2025/NQ-HĐND ngày 25/12//2025 của Hội đồng nhân dân thành phố Huế về quy định B</w:t>
      </w:r>
      <w:r w:rsidRPr="00290EBF">
        <w:rPr>
          <w:i/>
          <w:color w:val="000000" w:themeColor="text1"/>
          <w:lang w:val="de-DE"/>
        </w:rPr>
        <w:t xml:space="preserve">ảng giá </w:t>
      </w:r>
      <w:r w:rsidR="00C928AE" w:rsidRPr="00290EBF">
        <w:rPr>
          <w:i/>
          <w:color w:val="000000" w:themeColor="text1"/>
          <w:lang w:val="de-DE"/>
        </w:rPr>
        <w:t xml:space="preserve">đất </w:t>
      </w:r>
      <w:r w:rsidRPr="00290EBF">
        <w:rPr>
          <w:i/>
          <w:color w:val="000000" w:themeColor="text1"/>
          <w:lang w:val="de-DE"/>
        </w:rPr>
        <w:t>từ năm 2026 trên địa bàn thành phố Huế;</w:t>
      </w:r>
    </w:p>
    <w:p w14:paraId="6588710D" w14:textId="77777777" w:rsidR="000C1293" w:rsidRPr="00290EBF" w:rsidRDefault="000C1293" w:rsidP="00290EBF">
      <w:pPr>
        <w:spacing w:before="60" w:after="120"/>
        <w:ind w:firstLine="720"/>
        <w:jc w:val="both"/>
        <w:rPr>
          <w:i/>
          <w:iCs/>
          <w:color w:val="000000" w:themeColor="text1"/>
          <w:lang w:val="de-DE"/>
        </w:rPr>
      </w:pPr>
      <w:r w:rsidRPr="00290EBF">
        <w:rPr>
          <w:i/>
          <w:color w:val="000000" w:themeColor="text1"/>
          <w:lang w:val="de-DE"/>
        </w:rPr>
        <w:t>Căn cứ Nghị quyết số     /2026/NQ-HĐND của Hội đồng nhân dân thành phố Huế quy định mức tối đa, tối thiểu của hệ số điều chỉnh mức biến động thị trường về giá</w:t>
      </w:r>
      <w:r w:rsidR="00C928AE" w:rsidRPr="00290EBF">
        <w:rPr>
          <w:i/>
          <w:color w:val="000000" w:themeColor="text1"/>
          <w:lang w:val="de-DE"/>
        </w:rPr>
        <w:t xml:space="preserve"> đất trên địa bàn thành phố Huế;</w:t>
      </w:r>
    </w:p>
    <w:p w14:paraId="3E65ECE5" w14:textId="77777777" w:rsidR="00FD3FAD" w:rsidRPr="00290EBF" w:rsidRDefault="00FD3FAD" w:rsidP="00290EBF">
      <w:pPr>
        <w:spacing w:before="60" w:after="120"/>
        <w:ind w:firstLine="720"/>
        <w:jc w:val="both"/>
        <w:rPr>
          <w:i/>
          <w:color w:val="000000" w:themeColor="text1"/>
          <w:lang w:val="de-DE"/>
        </w:rPr>
      </w:pPr>
      <w:r w:rsidRPr="00290EBF">
        <w:rPr>
          <w:i/>
          <w:color w:val="000000" w:themeColor="text1"/>
          <w:lang w:val="de-DE"/>
        </w:rPr>
        <w:t>Theo đề nghị của Giám đốc Sở Nông nghiệp và Môi trường</w:t>
      </w:r>
      <w:r w:rsidR="006910E0" w:rsidRPr="00290EBF">
        <w:rPr>
          <w:i/>
          <w:color w:val="000000" w:themeColor="text1"/>
          <w:lang w:val="de-DE"/>
        </w:rPr>
        <w:t>...................</w:t>
      </w:r>
      <w:r w:rsidR="00C87EC1" w:rsidRPr="00290EBF">
        <w:rPr>
          <w:i/>
          <w:color w:val="000000" w:themeColor="text1"/>
          <w:lang w:val="de-DE"/>
        </w:rPr>
        <w:t>;</w:t>
      </w:r>
    </w:p>
    <w:p w14:paraId="673DD99E" w14:textId="4F62ECDE" w:rsidR="00C928AE" w:rsidRDefault="00C928AE" w:rsidP="00290EBF">
      <w:pPr>
        <w:spacing w:before="60" w:after="120"/>
        <w:ind w:firstLine="720"/>
        <w:jc w:val="both"/>
        <w:rPr>
          <w:i/>
          <w:color w:val="000000" w:themeColor="text1"/>
          <w:lang w:val="de-DE"/>
        </w:rPr>
      </w:pPr>
      <w:r w:rsidRPr="00290EBF">
        <w:rPr>
          <w:i/>
          <w:color w:val="000000" w:themeColor="text1"/>
          <w:lang w:val="de-DE"/>
        </w:rPr>
        <w:t xml:space="preserve">Uỷ ban nhân dân thành phố ban hành Quyết định </w:t>
      </w:r>
      <w:r w:rsidR="00290EBF">
        <w:rPr>
          <w:i/>
          <w:color w:val="000000" w:themeColor="text1"/>
          <w:lang w:val="de-DE"/>
        </w:rPr>
        <w:t>quy định</w:t>
      </w:r>
      <w:r w:rsidRPr="00290EBF">
        <w:rPr>
          <w:i/>
          <w:color w:val="000000" w:themeColor="text1"/>
          <w:lang w:val="de-DE"/>
        </w:rPr>
        <w:t xml:space="preserve"> hệ số điều chỉnh giá đất năm 2026 trên địa bàn thành phố Huế.</w:t>
      </w:r>
    </w:p>
    <w:p w14:paraId="51D62504" w14:textId="77777777" w:rsidR="00290EBF" w:rsidRPr="00290EBF" w:rsidRDefault="00290EBF" w:rsidP="00290EBF">
      <w:pPr>
        <w:spacing w:before="60" w:after="120"/>
        <w:ind w:firstLine="720"/>
        <w:jc w:val="both"/>
        <w:rPr>
          <w:i/>
          <w:color w:val="000000" w:themeColor="text1"/>
          <w:lang w:val="de-DE"/>
        </w:rPr>
      </w:pPr>
    </w:p>
    <w:p w14:paraId="4AD266BA" w14:textId="77777777" w:rsidR="009970C9" w:rsidRPr="00290EBF" w:rsidRDefault="00F1163E" w:rsidP="00290EBF">
      <w:pPr>
        <w:spacing w:before="60" w:after="120"/>
        <w:ind w:firstLine="720"/>
        <w:jc w:val="both"/>
        <w:rPr>
          <w:b/>
          <w:color w:val="000000" w:themeColor="text1"/>
          <w:lang w:val="de-DE"/>
        </w:rPr>
      </w:pPr>
      <w:r w:rsidRPr="00290EBF">
        <w:rPr>
          <w:b/>
          <w:color w:val="000000" w:themeColor="text1"/>
          <w:lang w:val="de-DE"/>
        </w:rPr>
        <w:t>Điều 1. Phạm vi điều chỉnh</w:t>
      </w:r>
      <w:r w:rsidR="000D4AC4" w:rsidRPr="00290EBF">
        <w:rPr>
          <w:b/>
          <w:color w:val="000000" w:themeColor="text1"/>
          <w:lang w:val="de-DE"/>
        </w:rPr>
        <w:t xml:space="preserve"> và đối tượng áp dụng</w:t>
      </w:r>
    </w:p>
    <w:p w14:paraId="04BBCFBB" w14:textId="77777777" w:rsidR="000D4AC4" w:rsidRPr="00290EBF" w:rsidRDefault="000D4AC4" w:rsidP="00290EBF">
      <w:pPr>
        <w:spacing w:before="60" w:after="120"/>
        <w:ind w:firstLine="720"/>
        <w:jc w:val="both"/>
        <w:rPr>
          <w:color w:val="000000" w:themeColor="text1"/>
          <w:lang w:val="de-DE"/>
        </w:rPr>
      </w:pPr>
      <w:r w:rsidRPr="00290EBF">
        <w:rPr>
          <w:b/>
          <w:color w:val="000000" w:themeColor="text1"/>
          <w:lang w:val="de-DE"/>
        </w:rPr>
        <w:t>1. Phạm vi điều chỉnh</w:t>
      </w:r>
    </w:p>
    <w:p w14:paraId="341CEA76" w14:textId="77777777" w:rsidR="00C928AE" w:rsidRPr="00290EBF" w:rsidRDefault="009970C9" w:rsidP="00290EBF">
      <w:pPr>
        <w:spacing w:before="60" w:after="120"/>
        <w:ind w:firstLine="720"/>
        <w:jc w:val="both"/>
        <w:rPr>
          <w:color w:val="000000" w:themeColor="text1"/>
          <w:spacing w:val="-4"/>
          <w:lang w:val="de-DE"/>
        </w:rPr>
      </w:pPr>
      <w:r w:rsidRPr="00290EBF">
        <w:rPr>
          <w:color w:val="000000" w:themeColor="text1"/>
          <w:lang w:val="de-DE"/>
        </w:rPr>
        <w:lastRenderedPageBreak/>
        <w:t xml:space="preserve">Quyết định này quy định hệ số điều chỉnh giá đất năm 2026 trên địa bàn </w:t>
      </w:r>
      <w:r w:rsidR="00D80239" w:rsidRPr="00290EBF">
        <w:rPr>
          <w:color w:val="000000" w:themeColor="text1"/>
          <w:lang w:val="de-DE"/>
        </w:rPr>
        <w:t>thành phố Huế</w:t>
      </w:r>
      <w:r w:rsidRPr="00290EBF">
        <w:rPr>
          <w:color w:val="000000" w:themeColor="text1"/>
          <w:lang w:val="de-DE"/>
        </w:rPr>
        <w:t xml:space="preserve"> theo quy định</w:t>
      </w:r>
      <w:r w:rsidR="00C928AE" w:rsidRPr="00290EBF">
        <w:rPr>
          <w:color w:val="000000" w:themeColor="text1"/>
          <w:lang w:val="de-DE"/>
        </w:rPr>
        <w:t xml:space="preserve"> tại khoản 2 </w:t>
      </w:r>
      <w:r w:rsidRPr="00290EBF">
        <w:rPr>
          <w:color w:val="000000" w:themeColor="text1"/>
          <w:lang w:val="de-DE"/>
        </w:rPr>
        <w:t>Điều 8 Nghị quyết số 254/2025/QH15 của Quốc hội</w:t>
      </w:r>
      <w:r w:rsidR="00DF24F3" w:rsidRPr="00290EBF">
        <w:rPr>
          <w:color w:val="000000" w:themeColor="text1"/>
          <w:lang w:val="de-DE"/>
        </w:rPr>
        <w:t xml:space="preserve"> hội quy định một số cơ chế, chính sách tháo gỡ khó khăn, vướng mắc trong tổ chức thi hành Luật Đất đai</w:t>
      </w:r>
      <w:r w:rsidR="00C928AE" w:rsidRPr="00290EBF">
        <w:rPr>
          <w:color w:val="000000" w:themeColor="text1"/>
          <w:lang w:val="de-DE"/>
        </w:rPr>
        <w:t xml:space="preserve"> và khoản 1 Điều 8 của Nghị định số 49/2026/NĐ-CP của Chính phủ quy định chi tiết và hướng dẫn một số điều của Nghị quyết số 254/2025/QH15 của Quốc hội quy định một số cơ chế, chính sách tháo gỡ khó khăn, vướng mắc trong tổ chức thì hành Luật Đất đai</w:t>
      </w:r>
      <w:r w:rsidR="00C928AE" w:rsidRPr="00290EBF">
        <w:rPr>
          <w:color w:val="000000" w:themeColor="text1"/>
          <w:spacing w:val="-4"/>
          <w:lang w:val="de-DE"/>
        </w:rPr>
        <w:t>.</w:t>
      </w:r>
    </w:p>
    <w:p w14:paraId="545B8D2E" w14:textId="77777777" w:rsidR="00361AD4" w:rsidRPr="00290EBF" w:rsidRDefault="00361AD4" w:rsidP="00290EBF">
      <w:pPr>
        <w:pStyle w:val="NormalWeb"/>
        <w:shd w:val="clear" w:color="auto" w:fill="FFFFFF"/>
        <w:spacing w:before="60" w:beforeAutospacing="0" w:after="120" w:afterAutospacing="0"/>
        <w:ind w:firstLine="709"/>
        <w:jc w:val="both"/>
        <w:rPr>
          <w:rFonts w:eastAsia="Calibri"/>
          <w:b/>
          <w:color w:val="000000" w:themeColor="text1"/>
          <w:sz w:val="28"/>
          <w:szCs w:val="28"/>
          <w:lang w:val="de-DE"/>
        </w:rPr>
      </w:pPr>
      <w:r w:rsidRPr="00290EBF">
        <w:rPr>
          <w:rFonts w:eastAsia="Calibri"/>
          <w:b/>
          <w:bCs/>
          <w:color w:val="000000" w:themeColor="text1"/>
          <w:sz w:val="28"/>
          <w:szCs w:val="28"/>
          <w:lang w:val="de-DE"/>
        </w:rPr>
        <w:t>2.</w:t>
      </w:r>
      <w:r w:rsidRPr="00290EBF">
        <w:rPr>
          <w:rFonts w:eastAsia="Calibri"/>
          <w:b/>
          <w:color w:val="000000" w:themeColor="text1"/>
          <w:sz w:val="28"/>
          <w:szCs w:val="28"/>
          <w:lang w:val="de-DE"/>
        </w:rPr>
        <w:t xml:space="preserve"> Đối tượng áp dụng</w:t>
      </w:r>
    </w:p>
    <w:p w14:paraId="5743EF28" w14:textId="477A79B5" w:rsidR="00C928AE" w:rsidRPr="00290EBF" w:rsidRDefault="00C928AE" w:rsidP="00290EBF">
      <w:pPr>
        <w:spacing w:before="60" w:after="120"/>
        <w:jc w:val="both"/>
        <w:rPr>
          <w:color w:val="000000" w:themeColor="text1"/>
          <w:lang w:val="de-DE"/>
        </w:rPr>
      </w:pPr>
      <w:r w:rsidRPr="00290EBF">
        <w:rPr>
          <w:color w:val="000000" w:themeColor="text1"/>
          <w:lang w:val="de-DE"/>
        </w:rPr>
        <w:tab/>
      </w:r>
      <w:r w:rsidR="00290EBF">
        <w:rPr>
          <w:color w:val="000000" w:themeColor="text1"/>
          <w:lang w:val="de-DE"/>
        </w:rPr>
        <w:t>-</w:t>
      </w:r>
      <w:r w:rsidRPr="00290EBF">
        <w:rPr>
          <w:color w:val="000000" w:themeColor="text1"/>
          <w:lang w:val="de-DE"/>
        </w:rPr>
        <w:t xml:space="preserve"> Tổ chức, cá nhân được nhà nước giao đất, cho thuê đất, công nhận quyền sử dụng đất, nhận chuyển quyền sử dụng đất, cho phép chuyển mục đích sử dụng đất</w:t>
      </w:r>
      <w:r w:rsidR="00F76BF2" w:rsidRPr="00290EBF">
        <w:rPr>
          <w:color w:val="000000" w:themeColor="text1"/>
          <w:lang w:val="de-DE"/>
        </w:rPr>
        <w:t>.</w:t>
      </w:r>
    </w:p>
    <w:p w14:paraId="643ABC61" w14:textId="38C9B2A4" w:rsidR="00C928AE" w:rsidRPr="00290EBF" w:rsidRDefault="00C928AE" w:rsidP="00290EBF">
      <w:pPr>
        <w:spacing w:before="60" w:after="120"/>
        <w:jc w:val="both"/>
        <w:rPr>
          <w:color w:val="000000" w:themeColor="text1"/>
          <w:lang w:val="de-DE"/>
        </w:rPr>
      </w:pPr>
      <w:r w:rsidRPr="00290EBF">
        <w:rPr>
          <w:color w:val="000000" w:themeColor="text1"/>
          <w:lang w:val="de-DE"/>
        </w:rPr>
        <w:tab/>
      </w:r>
      <w:r w:rsidR="00290EBF">
        <w:rPr>
          <w:color w:val="000000" w:themeColor="text1"/>
          <w:lang w:val="de-DE"/>
        </w:rPr>
        <w:t>-</w:t>
      </w:r>
      <w:r w:rsidRPr="00290EBF">
        <w:rPr>
          <w:color w:val="000000" w:themeColor="text1"/>
          <w:lang w:val="de-DE"/>
        </w:rPr>
        <w:t xml:space="preserve"> Cơ quan thực hiện chức năng quản lý nhà nước về đất đai.</w:t>
      </w:r>
    </w:p>
    <w:p w14:paraId="3C59AFD4" w14:textId="53428EB0" w:rsidR="00C928AE" w:rsidRPr="00290EBF" w:rsidRDefault="00C928AE" w:rsidP="00290EBF">
      <w:pPr>
        <w:spacing w:before="60" w:after="120"/>
        <w:jc w:val="both"/>
        <w:rPr>
          <w:color w:val="000000" w:themeColor="text1"/>
          <w:lang w:val="de-DE"/>
        </w:rPr>
      </w:pPr>
      <w:r w:rsidRPr="00290EBF">
        <w:rPr>
          <w:color w:val="000000" w:themeColor="text1"/>
          <w:lang w:val="de-DE"/>
        </w:rPr>
        <w:tab/>
      </w:r>
      <w:r w:rsidR="00290EBF">
        <w:rPr>
          <w:color w:val="000000" w:themeColor="text1"/>
          <w:lang w:val="de-DE"/>
        </w:rPr>
        <w:t>-</w:t>
      </w:r>
      <w:r w:rsidRPr="00290EBF">
        <w:rPr>
          <w:color w:val="000000" w:themeColor="text1"/>
          <w:lang w:val="de-DE"/>
        </w:rPr>
        <w:t xml:space="preserve"> Cơ quan, tổ chức, cá nhân khác có liên quan.</w:t>
      </w:r>
    </w:p>
    <w:p w14:paraId="57BB22A5" w14:textId="77777777" w:rsidR="00D80239" w:rsidRPr="00290EBF" w:rsidRDefault="00D80239" w:rsidP="00290EBF">
      <w:pPr>
        <w:shd w:val="clear" w:color="auto" w:fill="FFFFFF"/>
        <w:spacing w:before="60" w:after="120"/>
        <w:ind w:firstLine="709"/>
        <w:jc w:val="both"/>
        <w:rPr>
          <w:b/>
          <w:bCs/>
          <w:color w:val="000000" w:themeColor="text1"/>
          <w:lang w:val="de-DE"/>
        </w:rPr>
      </w:pPr>
      <w:bookmarkStart w:id="10" w:name="_Hlk230507817"/>
      <w:r w:rsidRPr="00290EBF">
        <w:rPr>
          <w:b/>
          <w:bCs/>
          <w:color w:val="000000" w:themeColor="text1"/>
          <w:lang w:val="de-DE"/>
        </w:rPr>
        <w:t xml:space="preserve">Điều </w:t>
      </w:r>
      <w:r w:rsidR="000D4AC4" w:rsidRPr="00290EBF">
        <w:rPr>
          <w:b/>
          <w:bCs/>
          <w:color w:val="000000" w:themeColor="text1"/>
          <w:lang w:val="de-DE"/>
        </w:rPr>
        <w:t>2</w:t>
      </w:r>
      <w:r w:rsidRPr="00290EBF">
        <w:rPr>
          <w:b/>
          <w:bCs/>
          <w:color w:val="000000" w:themeColor="text1"/>
          <w:lang w:val="de-DE"/>
        </w:rPr>
        <w:t xml:space="preserve">. Nguyên tắc cấu thành hệ số điều chỉnh giá đất </w:t>
      </w:r>
    </w:p>
    <w:p w14:paraId="412CEA7C" w14:textId="4383B422" w:rsidR="00D80239" w:rsidRPr="00290EBF" w:rsidRDefault="00D80239" w:rsidP="00290EBF">
      <w:pPr>
        <w:shd w:val="clear" w:color="auto" w:fill="FFFFFF"/>
        <w:spacing w:before="60" w:after="120"/>
        <w:ind w:firstLine="709"/>
        <w:jc w:val="both"/>
        <w:rPr>
          <w:color w:val="000000" w:themeColor="text1"/>
          <w:lang w:val="de-DE"/>
        </w:rPr>
      </w:pPr>
      <w:r w:rsidRPr="00290EBF">
        <w:rPr>
          <w:color w:val="000000" w:themeColor="text1"/>
          <w:lang w:val="de-DE"/>
        </w:rPr>
        <w:t xml:space="preserve">Hệ số điều chỉnh giá đất được xác định bằng tích </w:t>
      </w:r>
      <w:r w:rsidR="004F6BDB" w:rsidRPr="00290EBF">
        <w:rPr>
          <w:color w:val="000000" w:themeColor="text1"/>
          <w:lang w:val="de-DE"/>
        </w:rPr>
        <w:t>của</w:t>
      </w:r>
      <w:r w:rsidRPr="00290EBF">
        <w:rPr>
          <w:color w:val="000000" w:themeColor="text1"/>
          <w:lang w:val="de-DE"/>
        </w:rPr>
        <w:t xml:space="preserve"> </w:t>
      </w:r>
      <w:r w:rsidR="006910E0" w:rsidRPr="00290EBF">
        <w:rPr>
          <w:color w:val="000000" w:themeColor="text1"/>
          <w:lang w:val="de-DE"/>
        </w:rPr>
        <w:t>hệ số điều chỉnh mức biến động thị trường, hệ số điều chỉnh theo quy hoạch và hệ số điều chỉnh theo yếu tố khác ảnh hưởng đến giá đất</w:t>
      </w:r>
      <w:r w:rsidRPr="00290EBF">
        <w:rPr>
          <w:color w:val="000000" w:themeColor="text1"/>
          <w:lang w:val="de-DE"/>
        </w:rPr>
        <w:t xml:space="preserve">, </w:t>
      </w:r>
      <w:r w:rsidR="0063371E" w:rsidRPr="00290EBF">
        <w:rPr>
          <w:color w:val="000000" w:themeColor="text1"/>
          <w:lang w:val="de-DE"/>
        </w:rPr>
        <w:t xml:space="preserve">được </w:t>
      </w:r>
      <w:r w:rsidRPr="00290EBF">
        <w:rPr>
          <w:color w:val="000000" w:themeColor="text1"/>
          <w:lang w:val="de-DE"/>
        </w:rPr>
        <w:t>tính theo công thức sau:</w:t>
      </w:r>
    </w:p>
    <w:p w14:paraId="732C6904" w14:textId="6D9281B7" w:rsidR="00D80239" w:rsidRPr="00290EBF" w:rsidRDefault="00851A3B" w:rsidP="00290EBF">
      <w:pPr>
        <w:shd w:val="clear" w:color="auto" w:fill="FFFFFF"/>
        <w:spacing w:before="60" w:after="120"/>
        <w:ind w:left="720" w:firstLine="720"/>
        <w:jc w:val="both"/>
        <w:rPr>
          <w:color w:val="000000" w:themeColor="text1"/>
          <w:lang w:val="de-DE"/>
        </w:rPr>
      </w:pPr>
      <w:r w:rsidRPr="00290EBF">
        <w:rPr>
          <w:color w:val="000000" w:themeColor="text1"/>
          <w:lang w:val="de-DE"/>
        </w:rPr>
        <w:t>K</w:t>
      </w:r>
      <w:r w:rsidRPr="00290EBF">
        <w:rPr>
          <w:color w:val="000000" w:themeColor="text1"/>
          <w:vertAlign w:val="subscript"/>
          <w:lang w:val="de-DE"/>
        </w:rPr>
        <w:t>đcgđ</w:t>
      </w:r>
      <w:r w:rsidR="00D80239" w:rsidRPr="00290EBF">
        <w:rPr>
          <w:color w:val="000000" w:themeColor="text1"/>
          <w:lang w:val="de-DE"/>
        </w:rPr>
        <w:t xml:space="preserve"> = K</w:t>
      </w:r>
      <w:r w:rsidR="00D80239" w:rsidRPr="00290EBF">
        <w:rPr>
          <w:color w:val="000000" w:themeColor="text1"/>
          <w:vertAlign w:val="subscript"/>
          <w:lang w:val="de-DE"/>
        </w:rPr>
        <w:t>bđtt</w:t>
      </w:r>
      <w:r w:rsidR="0063371E" w:rsidRPr="00290EBF">
        <w:rPr>
          <w:color w:val="000000" w:themeColor="text1"/>
          <w:vertAlign w:val="subscript"/>
          <w:lang w:val="de-DE"/>
        </w:rPr>
        <w:t xml:space="preserve">  </w:t>
      </w:r>
      <w:r w:rsidR="0063371E" w:rsidRPr="00290EBF">
        <w:rPr>
          <w:rFonts w:asciiTheme="minorHAnsi" w:hAnsiTheme="minorHAnsi" w:cstheme="minorHAnsi"/>
          <w:i/>
          <w:iCs/>
          <w:color w:val="000000" w:themeColor="text1"/>
          <w:lang w:val="de-DE"/>
        </w:rPr>
        <w:t>x</w:t>
      </w:r>
      <w:r w:rsidR="0063371E" w:rsidRPr="00290EBF">
        <w:rPr>
          <w:i/>
          <w:iCs/>
          <w:color w:val="000000" w:themeColor="text1"/>
          <w:lang w:val="de-DE"/>
        </w:rPr>
        <w:t xml:space="preserve">  </w:t>
      </w:r>
      <w:r w:rsidR="00D80239" w:rsidRPr="00290EBF">
        <w:rPr>
          <w:color w:val="000000" w:themeColor="text1"/>
          <w:lang w:val="de-DE"/>
        </w:rPr>
        <w:t>K</w:t>
      </w:r>
      <w:r w:rsidR="00D80239" w:rsidRPr="00290EBF">
        <w:rPr>
          <w:color w:val="000000" w:themeColor="text1"/>
          <w:vertAlign w:val="subscript"/>
          <w:lang w:val="de-DE"/>
        </w:rPr>
        <w:t>qh</w:t>
      </w:r>
      <w:r w:rsidR="0063371E" w:rsidRPr="00290EBF">
        <w:rPr>
          <w:color w:val="000000" w:themeColor="text1"/>
          <w:vertAlign w:val="subscript"/>
          <w:lang w:val="de-DE"/>
        </w:rPr>
        <w:t xml:space="preserve">  </w:t>
      </w:r>
      <w:r w:rsidR="0063371E" w:rsidRPr="00290EBF">
        <w:rPr>
          <w:rFonts w:asciiTheme="minorHAnsi" w:hAnsiTheme="minorHAnsi" w:cstheme="minorHAnsi"/>
          <w:i/>
          <w:iCs/>
          <w:color w:val="000000" w:themeColor="text1"/>
          <w:lang w:val="de-DE"/>
        </w:rPr>
        <w:t>x</w:t>
      </w:r>
      <w:r w:rsidR="0063371E" w:rsidRPr="00290EBF">
        <w:rPr>
          <w:i/>
          <w:iCs/>
          <w:color w:val="000000" w:themeColor="text1"/>
          <w:lang w:val="de-DE"/>
        </w:rPr>
        <w:t xml:space="preserve">  </w:t>
      </w:r>
      <w:r w:rsidR="00D80239" w:rsidRPr="00290EBF">
        <w:rPr>
          <w:color w:val="000000" w:themeColor="text1"/>
          <w:lang w:val="de-DE"/>
        </w:rPr>
        <w:t>K</w:t>
      </w:r>
      <w:r w:rsidR="0063371E" w:rsidRPr="00290EBF">
        <w:rPr>
          <w:color w:val="000000" w:themeColor="text1"/>
          <w:vertAlign w:val="subscript"/>
          <w:lang w:val="de-DE"/>
        </w:rPr>
        <w:t>ytk</w:t>
      </w:r>
    </w:p>
    <w:p w14:paraId="09C5B3B8" w14:textId="77777777" w:rsidR="00D80239" w:rsidRPr="00290EBF" w:rsidRDefault="00D80239" w:rsidP="00290EBF">
      <w:pPr>
        <w:shd w:val="clear" w:color="auto" w:fill="FFFFFF"/>
        <w:spacing w:before="60" w:after="120"/>
        <w:ind w:firstLine="709"/>
        <w:jc w:val="both"/>
        <w:rPr>
          <w:color w:val="000000" w:themeColor="text1"/>
          <w:lang w:val="de-DE"/>
        </w:rPr>
      </w:pPr>
      <w:r w:rsidRPr="00290EBF">
        <w:rPr>
          <w:color w:val="000000" w:themeColor="text1"/>
          <w:lang w:val="de-DE"/>
        </w:rPr>
        <w:t>Trong đó:</w:t>
      </w:r>
    </w:p>
    <w:p w14:paraId="008C57AA" w14:textId="77777777" w:rsidR="00851A3B" w:rsidRPr="00290EBF" w:rsidRDefault="00851A3B" w:rsidP="00290EBF">
      <w:pPr>
        <w:shd w:val="clear" w:color="auto" w:fill="FFFFFF"/>
        <w:spacing w:before="60" w:after="120"/>
        <w:ind w:firstLine="709"/>
        <w:jc w:val="both"/>
        <w:rPr>
          <w:color w:val="000000" w:themeColor="text1"/>
          <w:lang w:val="de-DE"/>
        </w:rPr>
      </w:pPr>
      <w:r w:rsidRPr="00290EBF">
        <w:rPr>
          <w:color w:val="000000" w:themeColor="text1"/>
          <w:lang w:val="de-DE"/>
        </w:rPr>
        <w:t>K</w:t>
      </w:r>
      <w:r w:rsidRPr="00290EBF">
        <w:rPr>
          <w:color w:val="000000" w:themeColor="text1"/>
          <w:vertAlign w:val="subscript"/>
          <w:lang w:val="de-DE"/>
        </w:rPr>
        <w:t xml:space="preserve">đcgđ:  </w:t>
      </w:r>
      <w:r w:rsidRPr="00290EBF">
        <w:rPr>
          <w:color w:val="000000" w:themeColor="text1"/>
          <w:lang w:val="de-DE"/>
        </w:rPr>
        <w:t>Hệ số điều chỉnh giá đất.</w:t>
      </w:r>
    </w:p>
    <w:p w14:paraId="230BC29E" w14:textId="77777777" w:rsidR="00D80239" w:rsidRPr="00290EBF" w:rsidRDefault="006910E0" w:rsidP="00290EBF">
      <w:pPr>
        <w:shd w:val="clear" w:color="auto" w:fill="FFFFFF"/>
        <w:spacing w:before="60" w:after="120"/>
        <w:ind w:firstLine="709"/>
        <w:jc w:val="both"/>
        <w:rPr>
          <w:color w:val="000000" w:themeColor="text1"/>
          <w:lang w:val="de-DE"/>
        </w:rPr>
      </w:pPr>
      <w:r w:rsidRPr="00290EBF">
        <w:rPr>
          <w:color w:val="000000" w:themeColor="text1"/>
          <w:lang w:val="de-DE"/>
        </w:rPr>
        <w:t>K</w:t>
      </w:r>
      <w:r w:rsidRPr="00290EBF">
        <w:rPr>
          <w:color w:val="000000" w:themeColor="text1"/>
          <w:vertAlign w:val="subscript"/>
          <w:lang w:val="de-DE"/>
        </w:rPr>
        <w:t>bđtt</w:t>
      </w:r>
      <w:r w:rsidR="00D80239" w:rsidRPr="00290EBF">
        <w:rPr>
          <w:color w:val="000000" w:themeColor="text1"/>
          <w:lang w:val="de-DE"/>
        </w:rPr>
        <w:t>: Hệ số điều chỉnh mức biến động thị trường.</w:t>
      </w:r>
    </w:p>
    <w:p w14:paraId="1535E12C" w14:textId="283DDF66" w:rsidR="00D80239" w:rsidRPr="00290EBF" w:rsidRDefault="006910E0" w:rsidP="00290EBF">
      <w:pPr>
        <w:shd w:val="clear" w:color="auto" w:fill="FFFFFF"/>
        <w:spacing w:before="60" w:after="120"/>
        <w:ind w:firstLine="709"/>
        <w:jc w:val="both"/>
        <w:rPr>
          <w:color w:val="000000" w:themeColor="text1"/>
          <w:lang w:val="de-DE"/>
        </w:rPr>
      </w:pPr>
      <w:r w:rsidRPr="00290EBF">
        <w:rPr>
          <w:color w:val="000000" w:themeColor="text1"/>
          <w:lang w:val="de-DE"/>
        </w:rPr>
        <w:t>K</w:t>
      </w:r>
      <w:r w:rsidRPr="00290EBF">
        <w:rPr>
          <w:color w:val="000000" w:themeColor="text1"/>
          <w:vertAlign w:val="subscript"/>
          <w:lang w:val="de-DE"/>
        </w:rPr>
        <w:t>qh</w:t>
      </w:r>
      <w:r w:rsidR="00D80239" w:rsidRPr="00290EBF">
        <w:rPr>
          <w:color w:val="000000" w:themeColor="text1"/>
          <w:lang w:val="de-DE"/>
        </w:rPr>
        <w:t>: Hệ số điều chỉnh theo quy hoạch.</w:t>
      </w:r>
    </w:p>
    <w:p w14:paraId="4F0C15AF" w14:textId="5BAB60F6" w:rsidR="00D80239" w:rsidRPr="00290EBF" w:rsidRDefault="00DE63DC" w:rsidP="00290EBF">
      <w:pPr>
        <w:shd w:val="clear" w:color="auto" w:fill="FFFFFF"/>
        <w:spacing w:before="60" w:after="120"/>
        <w:ind w:firstLine="709"/>
        <w:jc w:val="both"/>
        <w:rPr>
          <w:color w:val="000000" w:themeColor="text1"/>
          <w:lang w:val="de-DE"/>
        </w:rPr>
      </w:pPr>
      <w:r w:rsidRPr="00290EBF">
        <w:rPr>
          <w:color w:val="000000" w:themeColor="text1"/>
          <w:lang w:val="de-DE"/>
        </w:rPr>
        <w:t>K</w:t>
      </w:r>
      <w:r w:rsidR="0063371E" w:rsidRPr="00290EBF">
        <w:rPr>
          <w:color w:val="000000" w:themeColor="text1"/>
          <w:vertAlign w:val="subscript"/>
          <w:lang w:val="de-DE"/>
        </w:rPr>
        <w:t>ytk</w:t>
      </w:r>
      <w:r w:rsidR="00D80239" w:rsidRPr="00290EBF">
        <w:rPr>
          <w:color w:val="000000" w:themeColor="text1"/>
          <w:lang w:val="de-DE"/>
        </w:rPr>
        <w:t>: Hệ số điều chỉnh theo các yếu tố ảnh hưởng khác.</w:t>
      </w:r>
    </w:p>
    <w:p w14:paraId="1DA8C1B7" w14:textId="58B39CC0" w:rsidR="00851A3B" w:rsidRPr="00290EBF" w:rsidRDefault="00D80239" w:rsidP="00290EBF">
      <w:pPr>
        <w:shd w:val="clear" w:color="auto" w:fill="FFFFFF"/>
        <w:spacing w:before="60" w:after="120"/>
        <w:ind w:firstLine="709"/>
        <w:jc w:val="both"/>
        <w:rPr>
          <w:color w:val="000000" w:themeColor="text1"/>
          <w:lang w:val="de-DE"/>
        </w:rPr>
      </w:pPr>
      <w:r w:rsidRPr="00290EBF">
        <w:rPr>
          <w:b/>
          <w:bCs/>
          <w:color w:val="000000" w:themeColor="text1"/>
          <w:lang w:val="de-DE"/>
        </w:rPr>
        <w:t xml:space="preserve">Điều </w:t>
      </w:r>
      <w:r w:rsidR="000D4AC4" w:rsidRPr="00290EBF">
        <w:rPr>
          <w:b/>
          <w:bCs/>
          <w:color w:val="000000" w:themeColor="text1"/>
          <w:lang w:val="de-DE"/>
        </w:rPr>
        <w:t>3</w:t>
      </w:r>
      <w:r w:rsidRPr="00290EBF">
        <w:rPr>
          <w:b/>
          <w:bCs/>
          <w:color w:val="000000" w:themeColor="text1"/>
          <w:lang w:val="de-DE"/>
        </w:rPr>
        <w:t>. Quy định chi tiết các hệ số thành phần</w:t>
      </w:r>
    </w:p>
    <w:p w14:paraId="6E1C5142" w14:textId="750CFE71" w:rsidR="00D80239" w:rsidRPr="00290EBF" w:rsidRDefault="00D80239" w:rsidP="00290EBF">
      <w:pPr>
        <w:shd w:val="clear" w:color="auto" w:fill="FFFFFF"/>
        <w:spacing w:before="60" w:after="120"/>
        <w:ind w:firstLine="709"/>
        <w:jc w:val="both"/>
        <w:rPr>
          <w:color w:val="000000" w:themeColor="text1"/>
          <w:lang w:val="de-DE"/>
        </w:rPr>
      </w:pPr>
      <w:r w:rsidRPr="00290EBF">
        <w:rPr>
          <w:color w:val="000000" w:themeColor="text1"/>
          <w:lang w:val="de-DE"/>
        </w:rPr>
        <w:t>1. Hệ số điều chỉnh mức biến động thị trường</w:t>
      </w:r>
      <w:r w:rsidR="0063371E" w:rsidRPr="00290EBF">
        <w:rPr>
          <w:color w:val="000000" w:themeColor="text1"/>
          <w:lang w:val="de-DE"/>
        </w:rPr>
        <w:t>:</w:t>
      </w:r>
      <w:r w:rsidRPr="00290EBF">
        <w:rPr>
          <w:color w:val="000000" w:themeColor="text1"/>
          <w:lang w:val="de-DE"/>
        </w:rPr>
        <w:t xml:space="preserve"> </w:t>
      </w:r>
      <w:r w:rsidR="00DE63DC" w:rsidRPr="00290EBF">
        <w:rPr>
          <w:color w:val="000000" w:themeColor="text1"/>
          <w:lang w:val="de-DE"/>
        </w:rPr>
        <w:t>K</w:t>
      </w:r>
      <w:r w:rsidR="00DE63DC" w:rsidRPr="00290EBF">
        <w:rPr>
          <w:color w:val="000000" w:themeColor="text1"/>
          <w:vertAlign w:val="subscript"/>
          <w:lang w:val="de-DE"/>
        </w:rPr>
        <w:t>bđtt</w:t>
      </w:r>
      <w:r w:rsidR="0063371E" w:rsidRPr="00290EBF">
        <w:rPr>
          <w:color w:val="000000" w:themeColor="text1"/>
          <w:vertAlign w:val="subscript"/>
          <w:lang w:val="de-DE"/>
        </w:rPr>
        <w:t xml:space="preserve"> </w:t>
      </w:r>
      <w:r w:rsidR="00C218D1" w:rsidRPr="00290EBF">
        <w:rPr>
          <w:color w:val="000000" w:themeColor="text1"/>
          <w:lang w:val="de-DE"/>
        </w:rPr>
        <w:t>= 1,0</w:t>
      </w:r>
      <w:r w:rsidR="00851A3B" w:rsidRPr="00290EBF">
        <w:rPr>
          <w:color w:val="000000" w:themeColor="text1"/>
          <w:lang w:val="de-DE"/>
        </w:rPr>
        <w:t>5</w:t>
      </w:r>
      <w:r w:rsidR="00C218D1" w:rsidRPr="00290EBF">
        <w:rPr>
          <w:color w:val="000000" w:themeColor="text1"/>
          <w:lang w:val="de-DE"/>
        </w:rPr>
        <w:t xml:space="preserve"> (bằng chữ: một phẩy không </w:t>
      </w:r>
      <w:r w:rsidR="00851A3B" w:rsidRPr="00290EBF">
        <w:rPr>
          <w:color w:val="000000" w:themeColor="text1"/>
          <w:lang w:val="de-DE"/>
        </w:rPr>
        <w:t>năm)</w:t>
      </w:r>
    </w:p>
    <w:p w14:paraId="4739B053" w14:textId="2FB753A8" w:rsidR="00631285" w:rsidRPr="00290EBF" w:rsidRDefault="00D80239" w:rsidP="00290EBF">
      <w:pPr>
        <w:shd w:val="clear" w:color="auto" w:fill="FFFFFF"/>
        <w:spacing w:before="60" w:after="120"/>
        <w:ind w:firstLine="709"/>
        <w:jc w:val="both"/>
        <w:rPr>
          <w:color w:val="000000" w:themeColor="text1"/>
          <w:lang w:val="de-DE"/>
        </w:rPr>
      </w:pPr>
      <w:r w:rsidRPr="00290EBF">
        <w:rPr>
          <w:color w:val="000000" w:themeColor="text1"/>
          <w:lang w:val="de-DE"/>
        </w:rPr>
        <w:t>2. Hệ số điều chỉnh theo quy hoạch</w:t>
      </w:r>
      <w:r w:rsidR="00631285" w:rsidRPr="00290EBF">
        <w:rPr>
          <w:color w:val="000000" w:themeColor="text1"/>
          <w:lang w:val="de-DE"/>
        </w:rPr>
        <w:t xml:space="preserve"> (K</w:t>
      </w:r>
      <w:r w:rsidR="00631285" w:rsidRPr="00290EBF">
        <w:rPr>
          <w:color w:val="000000" w:themeColor="text1"/>
          <w:vertAlign w:val="subscript"/>
          <w:lang w:val="de-DE"/>
        </w:rPr>
        <w:t>qh</w:t>
      </w:r>
      <w:r w:rsidR="00631285" w:rsidRPr="00290EBF">
        <w:rPr>
          <w:color w:val="000000" w:themeColor="text1"/>
          <w:lang w:val="de-DE"/>
        </w:rPr>
        <w:t>)</w:t>
      </w:r>
      <w:r w:rsidR="002C5C38" w:rsidRPr="00290EBF">
        <w:rPr>
          <w:color w:val="000000" w:themeColor="text1"/>
          <w:lang w:val="de-DE"/>
        </w:rPr>
        <w:t>, xác định như sau:</w:t>
      </w:r>
    </w:p>
    <w:p w14:paraId="4F6651A1" w14:textId="40A9E370" w:rsidR="00D80239" w:rsidRPr="00290EBF" w:rsidRDefault="00631285" w:rsidP="00290EBF">
      <w:pPr>
        <w:shd w:val="clear" w:color="auto" w:fill="FFFFFF"/>
        <w:spacing w:before="60" w:after="120"/>
        <w:ind w:firstLine="709"/>
        <w:jc w:val="both"/>
        <w:rPr>
          <w:color w:val="000000" w:themeColor="text1"/>
          <w:lang w:val="de-DE"/>
        </w:rPr>
      </w:pPr>
      <w:r w:rsidRPr="00290EBF">
        <w:rPr>
          <w:color w:val="000000" w:themeColor="text1"/>
          <w:lang w:val="de-DE"/>
        </w:rPr>
        <w:t>a</w:t>
      </w:r>
      <w:r w:rsidR="00290EBF">
        <w:rPr>
          <w:color w:val="000000" w:themeColor="text1"/>
          <w:lang w:val="de-DE"/>
        </w:rPr>
        <w:t>)</w:t>
      </w:r>
      <w:r w:rsidRPr="00290EBF">
        <w:rPr>
          <w:color w:val="000000" w:themeColor="text1"/>
          <w:lang w:val="de-DE"/>
        </w:rPr>
        <w:t xml:space="preserve"> Hệ số điều chỉnh theo quy hoạch (K</w:t>
      </w:r>
      <w:r w:rsidRPr="00290EBF">
        <w:rPr>
          <w:color w:val="000000" w:themeColor="text1"/>
          <w:vertAlign w:val="subscript"/>
          <w:lang w:val="de-DE"/>
        </w:rPr>
        <w:t>qh</w:t>
      </w:r>
      <w:r w:rsidRPr="00290EBF">
        <w:rPr>
          <w:color w:val="000000" w:themeColor="text1"/>
          <w:lang w:val="de-DE"/>
        </w:rPr>
        <w:t xml:space="preserve">) được xác định theo </w:t>
      </w:r>
      <w:r w:rsidR="00851A3B" w:rsidRPr="00290EBF">
        <w:rPr>
          <w:color w:val="000000" w:themeColor="text1"/>
          <w:lang w:val="de-DE"/>
        </w:rPr>
        <w:t xml:space="preserve">hệ số sử dụng đất theo quy hoạch đô thị và nông thôn </w:t>
      </w:r>
      <w:r w:rsidR="00D80239" w:rsidRPr="00290EBF">
        <w:rPr>
          <w:color w:val="000000" w:themeColor="text1"/>
          <w:lang w:val="de-DE"/>
        </w:rPr>
        <w:t>được cơ quan thẩm quyền phê duyệt, cụ thể:</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
        <w:gridCol w:w="3352"/>
        <w:gridCol w:w="4187"/>
      </w:tblGrid>
      <w:tr w:rsidR="00290EBF" w:rsidRPr="00290EBF" w14:paraId="555773AB" w14:textId="77777777" w:rsidTr="00851A3B">
        <w:tc>
          <w:tcPr>
            <w:tcW w:w="851" w:type="dxa"/>
            <w:vAlign w:val="center"/>
          </w:tcPr>
          <w:p w14:paraId="235662AF" w14:textId="77777777" w:rsidR="003D7E34" w:rsidRPr="00290EBF" w:rsidRDefault="003D7E34" w:rsidP="00290EBF">
            <w:pPr>
              <w:spacing w:before="60" w:after="120"/>
              <w:jc w:val="center"/>
              <w:rPr>
                <w:color w:val="000000" w:themeColor="text1"/>
              </w:rPr>
            </w:pPr>
            <w:r w:rsidRPr="00290EBF">
              <w:rPr>
                <w:color w:val="000000" w:themeColor="text1"/>
              </w:rPr>
              <w:t>STT</w:t>
            </w:r>
          </w:p>
        </w:tc>
        <w:tc>
          <w:tcPr>
            <w:tcW w:w="3402" w:type="dxa"/>
            <w:vAlign w:val="center"/>
          </w:tcPr>
          <w:p w14:paraId="44149B35" w14:textId="77777777" w:rsidR="003D7E34" w:rsidRPr="00290EBF" w:rsidRDefault="003D7E34" w:rsidP="00290EBF">
            <w:pPr>
              <w:spacing w:before="60" w:after="120"/>
              <w:jc w:val="center"/>
              <w:rPr>
                <w:color w:val="000000" w:themeColor="text1"/>
              </w:rPr>
            </w:pPr>
            <w:r w:rsidRPr="00290EBF">
              <w:rPr>
                <w:bCs/>
                <w:color w:val="000000" w:themeColor="text1"/>
              </w:rPr>
              <w:t>Hệ số sử dụng đất</w:t>
            </w:r>
            <w:r w:rsidR="00851A3B" w:rsidRPr="00290EBF">
              <w:rPr>
                <w:bCs/>
                <w:color w:val="000000" w:themeColor="text1"/>
              </w:rPr>
              <w:t xml:space="preserve"> </w:t>
            </w:r>
            <w:r w:rsidRPr="00290EBF">
              <w:rPr>
                <w:bCs/>
                <w:color w:val="000000" w:themeColor="text1"/>
              </w:rPr>
              <w:t>(</w:t>
            </w:r>
            <w:r w:rsidR="00851A3B" w:rsidRPr="00290EBF">
              <w:rPr>
                <w:bCs/>
                <w:color w:val="000000" w:themeColor="text1"/>
              </w:rPr>
              <w:t>lần</w:t>
            </w:r>
            <w:r w:rsidRPr="00290EBF">
              <w:rPr>
                <w:bCs/>
                <w:color w:val="000000" w:themeColor="text1"/>
              </w:rPr>
              <w:t>)</w:t>
            </w:r>
          </w:p>
        </w:tc>
        <w:tc>
          <w:tcPr>
            <w:tcW w:w="4252" w:type="dxa"/>
            <w:vAlign w:val="center"/>
          </w:tcPr>
          <w:p w14:paraId="65930C9B" w14:textId="77777777" w:rsidR="003D7E34" w:rsidRPr="00290EBF" w:rsidRDefault="003D7E34" w:rsidP="00290EBF">
            <w:pPr>
              <w:spacing w:before="60" w:after="120"/>
              <w:jc w:val="center"/>
              <w:rPr>
                <w:color w:val="000000" w:themeColor="text1"/>
              </w:rPr>
            </w:pPr>
            <w:r w:rsidRPr="00290EBF">
              <w:rPr>
                <w:bCs/>
                <w:color w:val="000000" w:themeColor="text1"/>
              </w:rPr>
              <w:t>Hệ số điều chỉnh</w:t>
            </w:r>
            <w:r w:rsidR="00851A3B" w:rsidRPr="00290EBF">
              <w:rPr>
                <w:bCs/>
                <w:color w:val="000000" w:themeColor="text1"/>
              </w:rPr>
              <w:t xml:space="preserve"> </w:t>
            </w:r>
            <w:r w:rsidRPr="00290EBF">
              <w:rPr>
                <w:bCs/>
                <w:color w:val="000000" w:themeColor="text1"/>
              </w:rPr>
              <w:t xml:space="preserve">theo quy hoạch </w:t>
            </w:r>
          </w:p>
        </w:tc>
      </w:tr>
      <w:tr w:rsidR="00290EBF" w:rsidRPr="00290EBF" w14:paraId="5A1DB210" w14:textId="77777777" w:rsidTr="00851A3B">
        <w:tc>
          <w:tcPr>
            <w:tcW w:w="851" w:type="dxa"/>
            <w:vAlign w:val="center"/>
          </w:tcPr>
          <w:p w14:paraId="16FD4D67" w14:textId="77777777" w:rsidR="003D7E34" w:rsidRPr="00290EBF" w:rsidRDefault="003D7E34" w:rsidP="00290EBF">
            <w:pPr>
              <w:spacing w:before="60" w:after="120"/>
              <w:jc w:val="center"/>
              <w:rPr>
                <w:color w:val="000000" w:themeColor="text1"/>
              </w:rPr>
            </w:pPr>
            <w:r w:rsidRPr="00290EBF">
              <w:rPr>
                <w:color w:val="000000" w:themeColor="text1"/>
              </w:rPr>
              <w:t>1</w:t>
            </w:r>
          </w:p>
        </w:tc>
        <w:tc>
          <w:tcPr>
            <w:tcW w:w="3402" w:type="dxa"/>
            <w:vAlign w:val="center"/>
          </w:tcPr>
          <w:p w14:paraId="0E8F1993" w14:textId="77777777" w:rsidR="003D7E34" w:rsidRPr="00290EBF" w:rsidRDefault="00851A3B" w:rsidP="00290EBF">
            <w:pPr>
              <w:spacing w:before="60" w:after="120"/>
              <w:jc w:val="both"/>
              <w:rPr>
                <w:color w:val="000000" w:themeColor="text1"/>
              </w:rPr>
            </w:pPr>
            <w:r w:rsidRPr="00290EBF">
              <w:rPr>
                <w:color w:val="000000" w:themeColor="text1"/>
              </w:rPr>
              <w:t>Dưới 4 lần</w:t>
            </w:r>
          </w:p>
        </w:tc>
        <w:tc>
          <w:tcPr>
            <w:tcW w:w="4252" w:type="dxa"/>
            <w:vAlign w:val="center"/>
          </w:tcPr>
          <w:p w14:paraId="22D4D5E0" w14:textId="77777777" w:rsidR="003D7E34" w:rsidRPr="00290EBF" w:rsidRDefault="003D7E34" w:rsidP="00290EBF">
            <w:pPr>
              <w:spacing w:before="60" w:after="120"/>
              <w:jc w:val="center"/>
              <w:rPr>
                <w:color w:val="000000" w:themeColor="text1"/>
              </w:rPr>
            </w:pPr>
            <w:r w:rsidRPr="00290EBF">
              <w:rPr>
                <w:color w:val="000000" w:themeColor="text1"/>
              </w:rPr>
              <w:t>1,00</w:t>
            </w:r>
          </w:p>
        </w:tc>
      </w:tr>
      <w:tr w:rsidR="00290EBF" w:rsidRPr="00290EBF" w14:paraId="70EC8CD1" w14:textId="77777777" w:rsidTr="00851A3B">
        <w:tc>
          <w:tcPr>
            <w:tcW w:w="851" w:type="dxa"/>
            <w:vAlign w:val="center"/>
          </w:tcPr>
          <w:p w14:paraId="4044F8CA" w14:textId="77777777" w:rsidR="003D7E34" w:rsidRPr="00290EBF" w:rsidRDefault="003D7E34" w:rsidP="00290EBF">
            <w:pPr>
              <w:spacing w:before="60" w:after="120"/>
              <w:jc w:val="center"/>
              <w:rPr>
                <w:color w:val="000000" w:themeColor="text1"/>
              </w:rPr>
            </w:pPr>
            <w:r w:rsidRPr="00290EBF">
              <w:rPr>
                <w:color w:val="000000" w:themeColor="text1"/>
              </w:rPr>
              <w:t>2</w:t>
            </w:r>
          </w:p>
        </w:tc>
        <w:tc>
          <w:tcPr>
            <w:tcW w:w="3402" w:type="dxa"/>
            <w:vAlign w:val="center"/>
          </w:tcPr>
          <w:p w14:paraId="31092338" w14:textId="77777777" w:rsidR="003D7E34" w:rsidRPr="00290EBF" w:rsidRDefault="003D7E34" w:rsidP="00290EBF">
            <w:pPr>
              <w:spacing w:before="60" w:after="120"/>
              <w:jc w:val="both"/>
              <w:rPr>
                <w:color w:val="000000" w:themeColor="text1"/>
              </w:rPr>
            </w:pPr>
            <w:r w:rsidRPr="00290EBF">
              <w:rPr>
                <w:color w:val="000000" w:themeColor="text1"/>
              </w:rPr>
              <w:t xml:space="preserve">Từ </w:t>
            </w:r>
            <w:r w:rsidR="00851A3B" w:rsidRPr="00290EBF">
              <w:rPr>
                <w:color w:val="000000" w:themeColor="text1"/>
              </w:rPr>
              <w:t>4</w:t>
            </w:r>
            <w:r w:rsidRPr="00290EBF">
              <w:rPr>
                <w:color w:val="000000" w:themeColor="text1"/>
              </w:rPr>
              <w:t xml:space="preserve"> đến</w:t>
            </w:r>
            <w:r w:rsidR="00851A3B" w:rsidRPr="00290EBF">
              <w:rPr>
                <w:color w:val="000000" w:themeColor="text1"/>
              </w:rPr>
              <w:t xml:space="preserve"> dưới 8 lần</w:t>
            </w:r>
          </w:p>
        </w:tc>
        <w:tc>
          <w:tcPr>
            <w:tcW w:w="4252" w:type="dxa"/>
            <w:vAlign w:val="center"/>
          </w:tcPr>
          <w:p w14:paraId="4698D9E9" w14:textId="77777777" w:rsidR="003D7E34" w:rsidRPr="00290EBF" w:rsidRDefault="003D7E34" w:rsidP="00290EBF">
            <w:pPr>
              <w:spacing w:before="60" w:after="120"/>
              <w:jc w:val="center"/>
              <w:rPr>
                <w:color w:val="000000" w:themeColor="text1"/>
              </w:rPr>
            </w:pPr>
            <w:r w:rsidRPr="00290EBF">
              <w:rPr>
                <w:color w:val="000000" w:themeColor="text1"/>
              </w:rPr>
              <w:t>1,</w:t>
            </w:r>
            <w:r w:rsidR="00851A3B" w:rsidRPr="00290EBF">
              <w:rPr>
                <w:color w:val="000000" w:themeColor="text1"/>
              </w:rPr>
              <w:t>05</w:t>
            </w:r>
          </w:p>
        </w:tc>
      </w:tr>
      <w:tr w:rsidR="00290EBF" w:rsidRPr="00290EBF" w14:paraId="1ED6BD77" w14:textId="77777777" w:rsidTr="00851A3B">
        <w:tc>
          <w:tcPr>
            <w:tcW w:w="851" w:type="dxa"/>
            <w:vAlign w:val="center"/>
          </w:tcPr>
          <w:p w14:paraId="3DE33193" w14:textId="77777777" w:rsidR="003D7E34" w:rsidRPr="00290EBF" w:rsidRDefault="003D7E34" w:rsidP="00290EBF">
            <w:pPr>
              <w:spacing w:before="60" w:after="120"/>
              <w:jc w:val="center"/>
              <w:rPr>
                <w:color w:val="000000" w:themeColor="text1"/>
              </w:rPr>
            </w:pPr>
            <w:r w:rsidRPr="00290EBF">
              <w:rPr>
                <w:color w:val="000000" w:themeColor="text1"/>
              </w:rPr>
              <w:t>3</w:t>
            </w:r>
          </w:p>
        </w:tc>
        <w:tc>
          <w:tcPr>
            <w:tcW w:w="3402" w:type="dxa"/>
            <w:vAlign w:val="center"/>
          </w:tcPr>
          <w:p w14:paraId="4FF1B3C9" w14:textId="77777777" w:rsidR="003D7E34" w:rsidRPr="00290EBF" w:rsidRDefault="00851A3B" w:rsidP="00290EBF">
            <w:pPr>
              <w:spacing w:before="60" w:after="120"/>
              <w:jc w:val="both"/>
              <w:rPr>
                <w:color w:val="000000" w:themeColor="text1"/>
              </w:rPr>
            </w:pPr>
            <w:r w:rsidRPr="00290EBF">
              <w:rPr>
                <w:color w:val="000000" w:themeColor="text1"/>
              </w:rPr>
              <w:t>Từ 8 lần đến dưới 12,8 lần</w:t>
            </w:r>
          </w:p>
        </w:tc>
        <w:tc>
          <w:tcPr>
            <w:tcW w:w="4252" w:type="dxa"/>
            <w:vAlign w:val="center"/>
          </w:tcPr>
          <w:p w14:paraId="068B08A1" w14:textId="77777777" w:rsidR="003D7E34" w:rsidRPr="00290EBF" w:rsidRDefault="003D7E34" w:rsidP="00290EBF">
            <w:pPr>
              <w:spacing w:before="60" w:after="120"/>
              <w:jc w:val="center"/>
              <w:rPr>
                <w:color w:val="000000" w:themeColor="text1"/>
              </w:rPr>
            </w:pPr>
            <w:r w:rsidRPr="00290EBF">
              <w:rPr>
                <w:color w:val="000000" w:themeColor="text1"/>
              </w:rPr>
              <w:t>1,</w:t>
            </w:r>
            <w:r w:rsidR="00851A3B" w:rsidRPr="00290EBF">
              <w:rPr>
                <w:color w:val="000000" w:themeColor="text1"/>
              </w:rPr>
              <w:t>10</w:t>
            </w:r>
          </w:p>
        </w:tc>
      </w:tr>
      <w:tr w:rsidR="00290EBF" w:rsidRPr="00290EBF" w14:paraId="5A34F7BB" w14:textId="77777777" w:rsidTr="00851A3B">
        <w:tc>
          <w:tcPr>
            <w:tcW w:w="851" w:type="dxa"/>
            <w:vAlign w:val="center"/>
          </w:tcPr>
          <w:p w14:paraId="2F2F41D1" w14:textId="77777777" w:rsidR="003D7E34" w:rsidRPr="00290EBF" w:rsidRDefault="003D7E34" w:rsidP="00290EBF">
            <w:pPr>
              <w:spacing w:before="60" w:after="120"/>
              <w:jc w:val="center"/>
              <w:rPr>
                <w:color w:val="000000" w:themeColor="text1"/>
              </w:rPr>
            </w:pPr>
            <w:r w:rsidRPr="00290EBF">
              <w:rPr>
                <w:color w:val="000000" w:themeColor="text1"/>
              </w:rPr>
              <w:t>4</w:t>
            </w:r>
          </w:p>
        </w:tc>
        <w:tc>
          <w:tcPr>
            <w:tcW w:w="3402" w:type="dxa"/>
            <w:vAlign w:val="center"/>
          </w:tcPr>
          <w:p w14:paraId="42FCC29F" w14:textId="77777777" w:rsidR="003D7E34" w:rsidRPr="00290EBF" w:rsidRDefault="003D7E34" w:rsidP="00290EBF">
            <w:pPr>
              <w:spacing w:before="60" w:after="120"/>
              <w:jc w:val="both"/>
              <w:rPr>
                <w:color w:val="000000" w:themeColor="text1"/>
              </w:rPr>
            </w:pPr>
            <w:r w:rsidRPr="00290EBF">
              <w:rPr>
                <w:color w:val="000000" w:themeColor="text1"/>
              </w:rPr>
              <w:t xml:space="preserve">Từ </w:t>
            </w:r>
            <w:r w:rsidR="00851A3B" w:rsidRPr="00290EBF">
              <w:rPr>
                <w:color w:val="000000" w:themeColor="text1"/>
              </w:rPr>
              <w:t>12,8 lần</w:t>
            </w:r>
          </w:p>
        </w:tc>
        <w:tc>
          <w:tcPr>
            <w:tcW w:w="4252" w:type="dxa"/>
            <w:vAlign w:val="center"/>
          </w:tcPr>
          <w:p w14:paraId="75C3237A" w14:textId="77777777" w:rsidR="003D7E34" w:rsidRPr="00290EBF" w:rsidRDefault="003D7E34" w:rsidP="00290EBF">
            <w:pPr>
              <w:spacing w:before="60" w:after="120"/>
              <w:jc w:val="center"/>
              <w:rPr>
                <w:color w:val="000000" w:themeColor="text1"/>
              </w:rPr>
            </w:pPr>
            <w:r w:rsidRPr="00290EBF">
              <w:rPr>
                <w:color w:val="000000" w:themeColor="text1"/>
              </w:rPr>
              <w:t>1,</w:t>
            </w:r>
            <w:r w:rsidR="00851A3B" w:rsidRPr="00290EBF">
              <w:rPr>
                <w:color w:val="000000" w:themeColor="text1"/>
              </w:rPr>
              <w:t>15</w:t>
            </w:r>
          </w:p>
        </w:tc>
      </w:tr>
    </w:tbl>
    <w:p w14:paraId="3D1096E0" w14:textId="6895111A" w:rsidR="00F9035B" w:rsidRPr="00290EBF" w:rsidRDefault="00631285" w:rsidP="00290EBF">
      <w:pPr>
        <w:shd w:val="clear" w:color="auto" w:fill="FFFFFF"/>
        <w:spacing w:before="60" w:after="120"/>
        <w:ind w:firstLine="709"/>
        <w:jc w:val="both"/>
        <w:rPr>
          <w:color w:val="000000" w:themeColor="text1"/>
        </w:rPr>
      </w:pPr>
      <w:r w:rsidRPr="00290EBF">
        <w:rPr>
          <w:color w:val="000000" w:themeColor="text1"/>
        </w:rPr>
        <w:lastRenderedPageBreak/>
        <w:t>b</w:t>
      </w:r>
      <w:r w:rsidR="00290EBF">
        <w:rPr>
          <w:color w:val="000000" w:themeColor="text1"/>
        </w:rPr>
        <w:t>)</w:t>
      </w:r>
      <w:r w:rsidRPr="00290EBF">
        <w:rPr>
          <w:color w:val="000000" w:themeColor="text1"/>
        </w:rPr>
        <w:t xml:space="preserve"> Hệ số điều chỉnh quy hoạch </w:t>
      </w:r>
      <w:r w:rsidR="001C470D" w:rsidRPr="00290EBF">
        <w:rPr>
          <w:color w:val="000000" w:themeColor="text1"/>
        </w:rPr>
        <w:t>trong</w:t>
      </w:r>
      <w:r w:rsidRPr="00290EBF">
        <w:rPr>
          <w:color w:val="000000" w:themeColor="text1"/>
        </w:rPr>
        <w:t xml:space="preserve"> xác định giá đất bồi thường, hỗ trợ khi nhà nước</w:t>
      </w:r>
      <w:r w:rsidR="002C5C38" w:rsidRPr="00290EBF">
        <w:rPr>
          <w:color w:val="000000" w:themeColor="text1"/>
        </w:rPr>
        <w:t xml:space="preserve"> thu hồi đất: </w:t>
      </w:r>
      <w:r w:rsidR="002C5C38" w:rsidRPr="00290EBF">
        <w:rPr>
          <w:color w:val="000000" w:themeColor="text1"/>
          <w:lang w:val="de-DE"/>
        </w:rPr>
        <w:t>K</w:t>
      </w:r>
      <w:r w:rsidR="002C5C38" w:rsidRPr="00290EBF">
        <w:rPr>
          <w:color w:val="000000" w:themeColor="text1"/>
          <w:vertAlign w:val="subscript"/>
          <w:lang w:val="de-DE"/>
        </w:rPr>
        <w:t xml:space="preserve">qh </w:t>
      </w:r>
      <w:r w:rsidR="002C5C38" w:rsidRPr="00290EBF">
        <w:rPr>
          <w:color w:val="000000" w:themeColor="text1"/>
          <w:lang w:val="de-DE"/>
        </w:rPr>
        <w:t xml:space="preserve">= 1,0 </w:t>
      </w:r>
      <w:r w:rsidR="001C470D" w:rsidRPr="00290EBF">
        <w:rPr>
          <w:color w:val="000000" w:themeColor="text1"/>
          <w:lang w:val="de-DE"/>
        </w:rPr>
        <w:t>(</w:t>
      </w:r>
      <w:r w:rsidR="002C5C38" w:rsidRPr="00290EBF">
        <w:rPr>
          <w:color w:val="000000" w:themeColor="text1"/>
          <w:lang w:val="de-DE"/>
        </w:rPr>
        <w:t>bằng chữ: một phẩy không).</w:t>
      </w:r>
    </w:p>
    <w:p w14:paraId="4078F654" w14:textId="4A8DEB1B" w:rsidR="00F9035B" w:rsidRPr="00290EBF" w:rsidRDefault="00631285" w:rsidP="00290EBF">
      <w:pPr>
        <w:shd w:val="clear" w:color="auto" w:fill="FFFFFF"/>
        <w:spacing w:before="60" w:after="120"/>
        <w:ind w:firstLine="709"/>
        <w:jc w:val="both"/>
        <w:rPr>
          <w:color w:val="000000" w:themeColor="text1"/>
        </w:rPr>
      </w:pPr>
      <w:r w:rsidRPr="00290EBF">
        <w:rPr>
          <w:color w:val="000000" w:themeColor="text1"/>
        </w:rPr>
        <w:t>c</w:t>
      </w:r>
      <w:r w:rsidR="00290EBF">
        <w:rPr>
          <w:color w:val="000000" w:themeColor="text1"/>
        </w:rPr>
        <w:t>)</w:t>
      </w:r>
      <w:r w:rsidRPr="00290EBF">
        <w:rPr>
          <w:color w:val="000000" w:themeColor="text1"/>
        </w:rPr>
        <w:t xml:space="preserve"> </w:t>
      </w:r>
      <w:r w:rsidR="00F9035B" w:rsidRPr="00290EBF">
        <w:rPr>
          <w:color w:val="000000" w:themeColor="text1"/>
        </w:rPr>
        <w:t>Đối với khu đất dự án hỗn hợp</w:t>
      </w:r>
      <w:r w:rsidR="00A7567E" w:rsidRPr="00290EBF">
        <w:rPr>
          <w:color w:val="000000" w:themeColor="text1"/>
        </w:rPr>
        <w:t xml:space="preserve"> có điều chỉnh quy hoạch việc xác định </w:t>
      </w:r>
      <w:r w:rsidR="00F9035B" w:rsidRPr="00290EBF">
        <w:rPr>
          <w:color w:val="000000" w:themeColor="text1"/>
        </w:rPr>
        <w:t xml:space="preserve">giá đất </w:t>
      </w:r>
      <w:r w:rsidR="00A7567E" w:rsidRPr="00290EBF">
        <w:rPr>
          <w:color w:val="000000" w:themeColor="text1"/>
        </w:rPr>
        <w:t xml:space="preserve">theo giá </w:t>
      </w:r>
      <w:r w:rsidR="00F9035B" w:rsidRPr="00290EBF">
        <w:rPr>
          <w:color w:val="000000" w:themeColor="text1"/>
        </w:rPr>
        <w:t>cụ thể</w:t>
      </w:r>
      <w:r w:rsidR="00A7567E" w:rsidRPr="00290EBF">
        <w:rPr>
          <w:color w:val="000000" w:themeColor="text1"/>
        </w:rPr>
        <w:t>; không thực hiện xác định giá theo quy định tại khoản này</w:t>
      </w:r>
      <w:r w:rsidR="00F9035B" w:rsidRPr="00290EBF">
        <w:rPr>
          <w:color w:val="000000" w:themeColor="text1"/>
        </w:rPr>
        <w:t>.</w:t>
      </w:r>
    </w:p>
    <w:p w14:paraId="7B8EBE04" w14:textId="30845CB6" w:rsidR="00D80239" w:rsidRPr="00290EBF" w:rsidRDefault="00D80239" w:rsidP="00290EBF">
      <w:pPr>
        <w:shd w:val="clear" w:color="auto" w:fill="FFFFFF"/>
        <w:spacing w:before="60" w:after="120"/>
        <w:ind w:firstLine="709"/>
        <w:jc w:val="both"/>
        <w:rPr>
          <w:color w:val="000000" w:themeColor="text1"/>
        </w:rPr>
      </w:pPr>
      <w:r w:rsidRPr="00290EBF">
        <w:rPr>
          <w:color w:val="000000" w:themeColor="text1"/>
        </w:rPr>
        <w:t>3. Hệ số điều chỉnh theo yếu tố khác (</w:t>
      </w:r>
      <w:r w:rsidR="00631285" w:rsidRPr="00290EBF">
        <w:rPr>
          <w:color w:val="000000" w:themeColor="text1"/>
          <w:lang w:val="de-DE"/>
        </w:rPr>
        <w:t>K</w:t>
      </w:r>
      <w:r w:rsidR="00631285" w:rsidRPr="00290EBF">
        <w:rPr>
          <w:color w:val="000000" w:themeColor="text1"/>
          <w:vertAlign w:val="subscript"/>
          <w:lang w:val="de-DE"/>
        </w:rPr>
        <w:t>ytk</w:t>
      </w:r>
      <w:r w:rsidRPr="00290EBF">
        <w:rPr>
          <w:color w:val="000000" w:themeColor="text1"/>
        </w:rPr>
        <w:t>)</w:t>
      </w:r>
      <w:r w:rsidR="002C5C38" w:rsidRPr="00290EBF">
        <w:rPr>
          <w:color w:val="000000" w:themeColor="text1"/>
        </w:rPr>
        <w:t>,</w:t>
      </w:r>
      <w:r w:rsidRPr="00290EBF">
        <w:rPr>
          <w:color w:val="000000" w:themeColor="text1"/>
        </w:rPr>
        <w:t xml:space="preserve"> </w:t>
      </w:r>
      <w:r w:rsidR="002C5C38" w:rsidRPr="00290EBF">
        <w:rPr>
          <w:color w:val="000000" w:themeColor="text1"/>
        </w:rPr>
        <w:t>x</w:t>
      </w:r>
      <w:r w:rsidRPr="00290EBF">
        <w:rPr>
          <w:color w:val="000000" w:themeColor="text1"/>
        </w:rPr>
        <w:t>ác định như sau:</w:t>
      </w:r>
    </w:p>
    <w:p w14:paraId="2E1CA6ED" w14:textId="1A66A11F" w:rsidR="00201AC9" w:rsidRPr="00290EBF" w:rsidRDefault="00F9035B" w:rsidP="00290EBF">
      <w:pPr>
        <w:shd w:val="clear" w:color="auto" w:fill="FFFFFF"/>
        <w:spacing w:before="60" w:after="120"/>
        <w:ind w:firstLine="709"/>
        <w:jc w:val="both"/>
        <w:rPr>
          <w:color w:val="000000" w:themeColor="text1"/>
        </w:rPr>
      </w:pPr>
      <w:r w:rsidRPr="00290EBF">
        <w:rPr>
          <w:color w:val="000000" w:themeColor="text1"/>
        </w:rPr>
        <w:t>a</w:t>
      </w:r>
      <w:r w:rsidR="00290EBF">
        <w:rPr>
          <w:color w:val="000000" w:themeColor="text1"/>
        </w:rPr>
        <w:t>)</w:t>
      </w:r>
      <w:r w:rsidRPr="00290EBF">
        <w:rPr>
          <w:color w:val="000000" w:themeColor="text1"/>
        </w:rPr>
        <w:t xml:space="preserve"> Tính tiền bồi thường</w:t>
      </w:r>
      <w:r w:rsidR="00201AC9" w:rsidRPr="00290EBF">
        <w:rPr>
          <w:color w:val="000000" w:themeColor="text1"/>
        </w:rPr>
        <w:t xml:space="preserve"> khi Nhà nước thu hồi đất đối với đất nông nghiệp</w:t>
      </w:r>
      <w:r w:rsidR="00631285" w:rsidRPr="00290EBF">
        <w:rPr>
          <w:color w:val="000000" w:themeColor="text1"/>
        </w:rPr>
        <w:t xml:space="preserve">: </w:t>
      </w:r>
      <w:r w:rsidR="00631285" w:rsidRPr="00290EBF">
        <w:rPr>
          <w:color w:val="000000" w:themeColor="text1"/>
          <w:lang w:val="de-DE"/>
        </w:rPr>
        <w:t>K</w:t>
      </w:r>
      <w:r w:rsidR="00631285" w:rsidRPr="00290EBF">
        <w:rPr>
          <w:color w:val="000000" w:themeColor="text1"/>
          <w:vertAlign w:val="subscript"/>
          <w:lang w:val="de-DE"/>
        </w:rPr>
        <w:t>ytk</w:t>
      </w:r>
      <w:r w:rsidR="00631285" w:rsidRPr="00290EBF">
        <w:rPr>
          <w:color w:val="000000" w:themeColor="text1"/>
          <w:lang w:val="de-DE"/>
        </w:rPr>
        <w:t xml:space="preserve"> </w:t>
      </w:r>
      <w:r w:rsidR="00201AC9" w:rsidRPr="00290EBF">
        <w:rPr>
          <w:color w:val="000000" w:themeColor="text1"/>
        </w:rPr>
        <w:t>= 1,1 (</w:t>
      </w:r>
      <w:r w:rsidR="002C5C38" w:rsidRPr="00290EBF">
        <w:rPr>
          <w:color w:val="000000" w:themeColor="text1"/>
          <w:lang w:val="de-DE"/>
        </w:rPr>
        <w:t xml:space="preserve">bằng chữ: </w:t>
      </w:r>
      <w:r w:rsidR="00201AC9" w:rsidRPr="00290EBF">
        <w:rPr>
          <w:color w:val="000000" w:themeColor="text1"/>
        </w:rPr>
        <w:t xml:space="preserve">một phẩy một). </w:t>
      </w:r>
    </w:p>
    <w:p w14:paraId="1C3C9529" w14:textId="241C8CA2" w:rsidR="00F9035B" w:rsidRPr="00290EBF" w:rsidRDefault="00201AC9" w:rsidP="00290EBF">
      <w:pPr>
        <w:shd w:val="clear" w:color="auto" w:fill="FFFFFF"/>
        <w:spacing w:before="60" w:after="120"/>
        <w:ind w:firstLine="709"/>
        <w:jc w:val="both"/>
        <w:rPr>
          <w:color w:val="000000" w:themeColor="text1"/>
        </w:rPr>
      </w:pPr>
      <w:r w:rsidRPr="00290EBF">
        <w:rPr>
          <w:color w:val="000000" w:themeColor="text1"/>
        </w:rPr>
        <w:t>b</w:t>
      </w:r>
      <w:r w:rsidR="00290EBF">
        <w:rPr>
          <w:color w:val="000000" w:themeColor="text1"/>
        </w:rPr>
        <w:t>)</w:t>
      </w:r>
      <w:r w:rsidRPr="00290EBF">
        <w:rPr>
          <w:color w:val="000000" w:themeColor="text1"/>
        </w:rPr>
        <w:t xml:space="preserve"> Tính tiền bồi thường khi Nhà nước thu hồi đất đối với đất phi nông nghiệp</w:t>
      </w:r>
      <w:r w:rsidR="00631285" w:rsidRPr="00290EBF">
        <w:rPr>
          <w:color w:val="000000" w:themeColor="text1"/>
        </w:rPr>
        <w:t xml:space="preserve">: </w:t>
      </w:r>
      <w:r w:rsidR="00631285" w:rsidRPr="00290EBF">
        <w:rPr>
          <w:color w:val="000000" w:themeColor="text1"/>
          <w:lang w:val="de-DE"/>
        </w:rPr>
        <w:t>K</w:t>
      </w:r>
      <w:r w:rsidR="00631285" w:rsidRPr="00290EBF">
        <w:rPr>
          <w:color w:val="000000" w:themeColor="text1"/>
          <w:vertAlign w:val="subscript"/>
          <w:lang w:val="de-DE"/>
        </w:rPr>
        <w:t>ytk</w:t>
      </w:r>
      <w:r w:rsidR="00631285" w:rsidRPr="00290EBF">
        <w:rPr>
          <w:color w:val="000000" w:themeColor="text1"/>
          <w:lang w:val="de-DE"/>
        </w:rPr>
        <w:t xml:space="preserve"> </w:t>
      </w:r>
      <w:r w:rsidRPr="00290EBF">
        <w:rPr>
          <w:color w:val="000000" w:themeColor="text1"/>
        </w:rPr>
        <w:t>= 1,3 (</w:t>
      </w:r>
      <w:r w:rsidR="002C5C38" w:rsidRPr="00290EBF">
        <w:rPr>
          <w:color w:val="000000" w:themeColor="text1"/>
          <w:lang w:val="de-DE"/>
        </w:rPr>
        <w:t xml:space="preserve">bằng chữ: </w:t>
      </w:r>
      <w:r w:rsidRPr="00290EBF">
        <w:rPr>
          <w:color w:val="000000" w:themeColor="text1"/>
        </w:rPr>
        <w:t>một phẩy ba).</w:t>
      </w:r>
    </w:p>
    <w:p w14:paraId="5B330F2C" w14:textId="5921C6E4" w:rsidR="00201AC9" w:rsidRPr="00290EBF" w:rsidRDefault="00707E4F" w:rsidP="00290EBF">
      <w:pPr>
        <w:shd w:val="clear" w:color="auto" w:fill="FFFFFF"/>
        <w:spacing w:before="60" w:after="120"/>
        <w:ind w:firstLine="709"/>
        <w:jc w:val="both"/>
        <w:rPr>
          <w:color w:val="000000" w:themeColor="text1"/>
        </w:rPr>
      </w:pPr>
      <w:r w:rsidRPr="00290EBF">
        <w:rPr>
          <w:color w:val="000000" w:themeColor="text1"/>
        </w:rPr>
        <w:t>c</w:t>
      </w:r>
      <w:r w:rsidR="00290EBF">
        <w:rPr>
          <w:color w:val="000000" w:themeColor="text1"/>
        </w:rPr>
        <w:t>)</w:t>
      </w:r>
      <w:r w:rsidR="00201AC9" w:rsidRPr="00290EBF">
        <w:rPr>
          <w:color w:val="000000" w:themeColor="text1"/>
        </w:rPr>
        <w:t xml:space="preserve">Tính giá khởi điểm thực hiện đấu giá quyền sử dụng đất </w:t>
      </w:r>
      <w:r w:rsidRPr="00290EBF">
        <w:rPr>
          <w:color w:val="000000" w:themeColor="text1"/>
        </w:rPr>
        <w:t>đối với đất ở</w:t>
      </w:r>
      <w:r w:rsidR="00631285" w:rsidRPr="00290EBF">
        <w:rPr>
          <w:color w:val="000000" w:themeColor="text1"/>
        </w:rPr>
        <w:t xml:space="preserve">: </w:t>
      </w:r>
      <w:r w:rsidR="00631285" w:rsidRPr="00290EBF">
        <w:rPr>
          <w:color w:val="000000" w:themeColor="text1"/>
          <w:lang w:val="de-DE"/>
        </w:rPr>
        <w:t>K</w:t>
      </w:r>
      <w:r w:rsidR="00631285" w:rsidRPr="00290EBF">
        <w:rPr>
          <w:color w:val="000000" w:themeColor="text1"/>
          <w:vertAlign w:val="subscript"/>
          <w:lang w:val="de-DE"/>
        </w:rPr>
        <w:t>ytk</w:t>
      </w:r>
      <w:r w:rsidRPr="00290EBF">
        <w:rPr>
          <w:color w:val="000000" w:themeColor="text1"/>
        </w:rPr>
        <w:t xml:space="preserve"> =1,5 (</w:t>
      </w:r>
      <w:r w:rsidR="002C5C38" w:rsidRPr="00290EBF">
        <w:rPr>
          <w:color w:val="000000" w:themeColor="text1"/>
          <w:lang w:val="de-DE"/>
        </w:rPr>
        <w:t xml:space="preserve">bằng chữ: </w:t>
      </w:r>
      <w:r w:rsidRPr="00290EBF">
        <w:rPr>
          <w:color w:val="000000" w:themeColor="text1"/>
        </w:rPr>
        <w:t>một phẩy năm).</w:t>
      </w:r>
    </w:p>
    <w:p w14:paraId="50D9FD8D" w14:textId="1A79DC50" w:rsidR="00707E4F" w:rsidRPr="00290EBF" w:rsidRDefault="00707E4F" w:rsidP="00290EBF">
      <w:pPr>
        <w:shd w:val="clear" w:color="auto" w:fill="FFFFFF"/>
        <w:spacing w:before="60" w:after="120"/>
        <w:ind w:firstLine="709"/>
        <w:jc w:val="both"/>
        <w:rPr>
          <w:color w:val="000000" w:themeColor="text1"/>
        </w:rPr>
      </w:pPr>
      <w:r w:rsidRPr="00290EBF">
        <w:rPr>
          <w:color w:val="000000" w:themeColor="text1"/>
        </w:rPr>
        <w:t>d</w:t>
      </w:r>
      <w:r w:rsidR="00290EBF">
        <w:rPr>
          <w:color w:val="000000" w:themeColor="text1"/>
        </w:rPr>
        <w:t>)</w:t>
      </w:r>
      <w:r w:rsidRPr="00290EBF">
        <w:rPr>
          <w:color w:val="000000" w:themeColor="text1"/>
        </w:rPr>
        <w:t xml:space="preserve"> Tính giá khởi điểm thực hiện đấu giá quyền sử dụng đất đối với đất phi nông nghiệp khác</w:t>
      </w:r>
      <w:r w:rsidR="00631285" w:rsidRPr="00290EBF">
        <w:rPr>
          <w:color w:val="000000" w:themeColor="text1"/>
        </w:rPr>
        <w:t xml:space="preserve">: </w:t>
      </w:r>
      <w:r w:rsidR="00631285" w:rsidRPr="00290EBF">
        <w:rPr>
          <w:color w:val="000000" w:themeColor="text1"/>
          <w:lang w:val="de-DE"/>
        </w:rPr>
        <w:t>K</w:t>
      </w:r>
      <w:r w:rsidR="00631285" w:rsidRPr="00290EBF">
        <w:rPr>
          <w:color w:val="000000" w:themeColor="text1"/>
          <w:vertAlign w:val="subscript"/>
          <w:lang w:val="de-DE"/>
        </w:rPr>
        <w:t>ytk</w:t>
      </w:r>
      <w:r w:rsidRPr="00290EBF">
        <w:rPr>
          <w:color w:val="000000" w:themeColor="text1"/>
        </w:rPr>
        <w:t xml:space="preserve"> =1,3 (</w:t>
      </w:r>
      <w:r w:rsidR="002C5C38" w:rsidRPr="00290EBF">
        <w:rPr>
          <w:color w:val="000000" w:themeColor="text1"/>
          <w:lang w:val="de-DE"/>
        </w:rPr>
        <w:t xml:space="preserve">bằng chữ: </w:t>
      </w:r>
      <w:r w:rsidRPr="00290EBF">
        <w:rPr>
          <w:color w:val="000000" w:themeColor="text1"/>
        </w:rPr>
        <w:t>một phẩy ba</w:t>
      </w:r>
      <w:r w:rsidR="00631285" w:rsidRPr="00290EBF">
        <w:rPr>
          <w:color w:val="000000" w:themeColor="text1"/>
        </w:rPr>
        <w:t>)</w:t>
      </w:r>
      <w:r w:rsidRPr="00290EBF">
        <w:rPr>
          <w:color w:val="000000" w:themeColor="text1"/>
        </w:rPr>
        <w:t>.</w:t>
      </w:r>
    </w:p>
    <w:p w14:paraId="55E0D9A5" w14:textId="04C00FE0" w:rsidR="00707E4F" w:rsidRPr="00290EBF" w:rsidRDefault="00707E4F" w:rsidP="00290EBF">
      <w:pPr>
        <w:shd w:val="clear" w:color="auto" w:fill="FFFFFF"/>
        <w:spacing w:before="60" w:after="120"/>
        <w:ind w:firstLine="709"/>
        <w:jc w:val="both"/>
        <w:rPr>
          <w:color w:val="000000" w:themeColor="text1"/>
        </w:rPr>
      </w:pPr>
      <w:r w:rsidRPr="00290EBF">
        <w:rPr>
          <w:color w:val="000000" w:themeColor="text1"/>
        </w:rPr>
        <w:t>e</w:t>
      </w:r>
      <w:r w:rsidR="00290EBF">
        <w:rPr>
          <w:color w:val="000000" w:themeColor="text1"/>
        </w:rPr>
        <w:t>)</w:t>
      </w:r>
      <w:r w:rsidRPr="00290EBF">
        <w:rPr>
          <w:color w:val="000000" w:themeColor="text1"/>
        </w:rPr>
        <w:t xml:space="preserve"> Các trường hợp giao đất, cho thuê đất không thông qua hình thức đấu giá, hoặc chuyển mục đích sử dụng đất thông thường</w:t>
      </w:r>
      <w:r w:rsidR="00631285" w:rsidRPr="00290EBF">
        <w:rPr>
          <w:color w:val="000000" w:themeColor="text1"/>
        </w:rPr>
        <w:t xml:space="preserve">: </w:t>
      </w:r>
      <w:r w:rsidR="00631285" w:rsidRPr="00290EBF">
        <w:rPr>
          <w:color w:val="000000" w:themeColor="text1"/>
          <w:lang w:val="de-DE"/>
        </w:rPr>
        <w:t>K</w:t>
      </w:r>
      <w:r w:rsidR="00631285" w:rsidRPr="00290EBF">
        <w:rPr>
          <w:color w:val="000000" w:themeColor="text1"/>
          <w:vertAlign w:val="subscript"/>
          <w:lang w:val="de-DE"/>
        </w:rPr>
        <w:t>ytk</w:t>
      </w:r>
      <w:r w:rsidRPr="00290EBF">
        <w:rPr>
          <w:color w:val="000000" w:themeColor="text1"/>
        </w:rPr>
        <w:t xml:space="preserve"> = 1,0 (</w:t>
      </w:r>
      <w:r w:rsidR="002C5C38" w:rsidRPr="00290EBF">
        <w:rPr>
          <w:color w:val="000000" w:themeColor="text1"/>
          <w:lang w:val="de-DE"/>
        </w:rPr>
        <w:t xml:space="preserve">bằng chữ: </w:t>
      </w:r>
      <w:r w:rsidRPr="00290EBF">
        <w:rPr>
          <w:color w:val="000000" w:themeColor="text1"/>
        </w:rPr>
        <w:t>một phẩy</w:t>
      </w:r>
      <w:r w:rsidR="002C5C38" w:rsidRPr="00290EBF">
        <w:rPr>
          <w:color w:val="000000" w:themeColor="text1"/>
        </w:rPr>
        <w:t xml:space="preserve"> không</w:t>
      </w:r>
      <w:r w:rsidRPr="00290EBF">
        <w:rPr>
          <w:color w:val="000000" w:themeColor="text1"/>
        </w:rPr>
        <w:t>).</w:t>
      </w:r>
    </w:p>
    <w:p w14:paraId="2E0A7D76" w14:textId="77777777" w:rsidR="00AB72F5" w:rsidRPr="00290EBF" w:rsidRDefault="00AB72F5" w:rsidP="00290EBF">
      <w:pPr>
        <w:spacing w:before="60" w:after="120"/>
        <w:ind w:firstLine="720"/>
        <w:jc w:val="both"/>
        <w:rPr>
          <w:b/>
          <w:bCs/>
          <w:color w:val="000000" w:themeColor="text1"/>
          <w:spacing w:val="-4"/>
        </w:rPr>
      </w:pPr>
      <w:r w:rsidRPr="00290EBF">
        <w:rPr>
          <w:b/>
          <w:bCs/>
          <w:color w:val="000000" w:themeColor="text1"/>
          <w:spacing w:val="-4"/>
        </w:rPr>
        <w:t xml:space="preserve">Điều </w:t>
      </w:r>
      <w:r w:rsidR="000D4AC4" w:rsidRPr="00290EBF">
        <w:rPr>
          <w:b/>
          <w:bCs/>
          <w:color w:val="000000" w:themeColor="text1"/>
          <w:spacing w:val="-4"/>
        </w:rPr>
        <w:t>4</w:t>
      </w:r>
      <w:r w:rsidRPr="00290EBF">
        <w:rPr>
          <w:b/>
          <w:bCs/>
          <w:color w:val="000000" w:themeColor="text1"/>
          <w:spacing w:val="-4"/>
        </w:rPr>
        <w:t>. Quy định chuyển tiếp</w:t>
      </w:r>
    </w:p>
    <w:p w14:paraId="637BEEA2" w14:textId="77777777" w:rsidR="00707E4F" w:rsidRPr="00290EBF" w:rsidRDefault="00707E4F" w:rsidP="00290EBF">
      <w:pPr>
        <w:spacing w:before="60" w:after="120"/>
        <w:ind w:firstLine="720"/>
        <w:jc w:val="both"/>
        <w:rPr>
          <w:bCs/>
          <w:color w:val="000000" w:themeColor="text1"/>
          <w:spacing w:val="-4"/>
        </w:rPr>
      </w:pPr>
      <w:r w:rsidRPr="00290EBF">
        <w:rPr>
          <w:bCs/>
          <w:color w:val="000000" w:themeColor="text1"/>
          <w:spacing w:val="-4"/>
        </w:rPr>
        <w:t xml:space="preserve">1. Đối với các hồ sơ xác định nghĩa vụ tài chính về đất đai đã được cơ quan có thẩm quyền phê duyệt hoặc đã ban hành thông báo thực hiện nghĩa vụ tài chính trước ngày Quyết định này có hiệu lực thì tiếp tục thực hiện theo quyết định, thông báo đã ban hành. </w:t>
      </w:r>
    </w:p>
    <w:p w14:paraId="247EA3BB" w14:textId="77777777" w:rsidR="00707E4F" w:rsidRPr="00290EBF" w:rsidRDefault="00707E4F" w:rsidP="00290EBF">
      <w:pPr>
        <w:spacing w:before="60" w:after="120"/>
        <w:ind w:firstLine="720"/>
        <w:jc w:val="both"/>
        <w:rPr>
          <w:bCs/>
          <w:color w:val="000000" w:themeColor="text1"/>
          <w:spacing w:val="-4"/>
        </w:rPr>
      </w:pPr>
      <w:r w:rsidRPr="00290EBF">
        <w:rPr>
          <w:bCs/>
          <w:color w:val="000000" w:themeColor="text1"/>
          <w:spacing w:val="-4"/>
        </w:rPr>
        <w:t>2. Đối với giá đất cụ thể làm cơ sở tính tiền sử dụng đất, tiền thuê đất, xác định giá khởi điểm để đấu giá quyền sử dụng đất thì thực hiện như sau:</w:t>
      </w:r>
    </w:p>
    <w:p w14:paraId="295BFF79" w14:textId="0EB6C619" w:rsidR="00707E4F" w:rsidRPr="00290EBF" w:rsidRDefault="00707E4F" w:rsidP="00290EBF">
      <w:pPr>
        <w:spacing w:before="60" w:after="120"/>
        <w:ind w:firstLine="720"/>
        <w:jc w:val="both"/>
        <w:rPr>
          <w:bCs/>
          <w:color w:val="000000" w:themeColor="text1"/>
          <w:spacing w:val="-4"/>
        </w:rPr>
      </w:pPr>
      <w:r w:rsidRPr="00290EBF">
        <w:rPr>
          <w:bCs/>
          <w:color w:val="000000" w:themeColor="text1"/>
          <w:spacing w:val="-4"/>
        </w:rPr>
        <w:t>a</w:t>
      </w:r>
      <w:r w:rsidR="00290EBF">
        <w:rPr>
          <w:bCs/>
          <w:color w:val="000000" w:themeColor="text1"/>
          <w:spacing w:val="-4"/>
        </w:rPr>
        <w:t>)</w:t>
      </w:r>
      <w:r w:rsidRPr="00290EBF">
        <w:rPr>
          <w:bCs/>
          <w:color w:val="000000" w:themeColor="text1"/>
          <w:spacing w:val="-4"/>
        </w:rPr>
        <w:t xml:space="preserve"> Trường hợp đã có văn bản thẩm định của Hội đồng thẩm định giá đất cụ thể thì tiếp tục thủ tục trình phê duyệt giá đất </w:t>
      </w:r>
      <w:r w:rsidR="00F072B1" w:rsidRPr="00290EBF">
        <w:rPr>
          <w:bCs/>
          <w:color w:val="000000" w:themeColor="text1"/>
          <w:spacing w:val="-4"/>
        </w:rPr>
        <w:t>cụ thể mà không phải thực hiện theo Quyết định này;</w:t>
      </w:r>
    </w:p>
    <w:p w14:paraId="496483D2" w14:textId="30C39316" w:rsidR="00F072B1" w:rsidRPr="00290EBF" w:rsidRDefault="00F072B1" w:rsidP="00290EBF">
      <w:pPr>
        <w:spacing w:before="60" w:after="120"/>
        <w:ind w:firstLine="720"/>
        <w:jc w:val="both"/>
        <w:rPr>
          <w:bCs/>
          <w:color w:val="000000" w:themeColor="text1"/>
          <w:spacing w:val="-4"/>
        </w:rPr>
      </w:pPr>
      <w:r w:rsidRPr="00290EBF">
        <w:rPr>
          <w:bCs/>
          <w:color w:val="000000" w:themeColor="text1"/>
          <w:spacing w:val="-4"/>
        </w:rPr>
        <w:t>b</w:t>
      </w:r>
      <w:r w:rsidR="00290EBF">
        <w:rPr>
          <w:bCs/>
          <w:color w:val="000000" w:themeColor="text1"/>
          <w:spacing w:val="-4"/>
        </w:rPr>
        <w:t xml:space="preserve">) </w:t>
      </w:r>
      <w:r w:rsidRPr="00290EBF">
        <w:rPr>
          <w:bCs/>
          <w:color w:val="000000" w:themeColor="text1"/>
          <w:spacing w:val="-4"/>
        </w:rPr>
        <w:t xml:space="preserve">Trường hợp chưa có văn bản thẩm định của Hội đồng thẩm định giá đất cụ thể thì thực hiện theo quy định tại Quyết định này. </w:t>
      </w:r>
    </w:p>
    <w:p w14:paraId="3021F857" w14:textId="77777777" w:rsidR="00F072B1" w:rsidRPr="00290EBF" w:rsidRDefault="00F072B1" w:rsidP="00290EBF">
      <w:pPr>
        <w:spacing w:before="60" w:after="120"/>
        <w:ind w:firstLine="720"/>
        <w:jc w:val="both"/>
        <w:rPr>
          <w:bCs/>
          <w:color w:val="000000" w:themeColor="text1"/>
          <w:spacing w:val="-4"/>
        </w:rPr>
      </w:pPr>
      <w:r w:rsidRPr="00290EBF">
        <w:rPr>
          <w:bCs/>
          <w:color w:val="000000" w:themeColor="text1"/>
          <w:spacing w:val="-4"/>
        </w:rPr>
        <w:t>3. Đối với trường hợp đang thực hiện công tác bồi thường giải phóng mặt bằng mà chưa phê duyệt phương án bồi thường, hỗ trợ, tái định cư:</w:t>
      </w:r>
    </w:p>
    <w:p w14:paraId="2240EE69" w14:textId="2E028B8C" w:rsidR="00F072B1" w:rsidRPr="00290EBF" w:rsidRDefault="00F072B1" w:rsidP="00290EBF">
      <w:pPr>
        <w:spacing w:before="60" w:after="120"/>
        <w:ind w:firstLine="720"/>
        <w:jc w:val="both"/>
        <w:rPr>
          <w:bCs/>
          <w:color w:val="000000" w:themeColor="text1"/>
          <w:spacing w:val="-4"/>
        </w:rPr>
      </w:pPr>
      <w:r w:rsidRPr="00290EBF">
        <w:rPr>
          <w:bCs/>
          <w:color w:val="000000" w:themeColor="text1"/>
          <w:spacing w:val="-4"/>
        </w:rPr>
        <w:t>a</w:t>
      </w:r>
      <w:r w:rsidR="00290EBF">
        <w:rPr>
          <w:bCs/>
          <w:color w:val="000000" w:themeColor="text1"/>
          <w:spacing w:val="-4"/>
        </w:rPr>
        <w:t>)</w:t>
      </w:r>
      <w:r w:rsidRPr="00290EBF">
        <w:rPr>
          <w:bCs/>
          <w:color w:val="000000" w:themeColor="text1"/>
          <w:spacing w:val="-4"/>
        </w:rPr>
        <w:t xml:space="preserve"> Trường hợp dự án đã có quyết định phê duyệt giá đất cụ thể </w:t>
      </w:r>
      <w:r w:rsidR="001C470D" w:rsidRPr="00290EBF">
        <w:rPr>
          <w:bCs/>
          <w:color w:val="000000" w:themeColor="text1"/>
          <w:spacing w:val="-4"/>
        </w:rPr>
        <w:t xml:space="preserve">hoặc đã có văn bản thẩm định của Hội đồng thẩm định giá đất cụ thể </w:t>
      </w:r>
      <w:r w:rsidRPr="00290EBF">
        <w:rPr>
          <w:bCs/>
          <w:color w:val="000000" w:themeColor="text1"/>
          <w:spacing w:val="-4"/>
        </w:rPr>
        <w:t xml:space="preserve">thì tiếp tục </w:t>
      </w:r>
      <w:r w:rsidR="000F7502" w:rsidRPr="00290EBF">
        <w:rPr>
          <w:bCs/>
          <w:color w:val="000000" w:themeColor="text1"/>
          <w:spacing w:val="-4"/>
        </w:rPr>
        <w:t xml:space="preserve">áp dụng giá đất cụ thể đó để </w:t>
      </w:r>
      <w:r w:rsidRPr="00290EBF">
        <w:rPr>
          <w:bCs/>
          <w:color w:val="000000" w:themeColor="text1"/>
          <w:spacing w:val="-4"/>
        </w:rPr>
        <w:t>phê duyệt phương án bồi thường</w:t>
      </w:r>
      <w:r w:rsidR="000F7502" w:rsidRPr="00290EBF">
        <w:rPr>
          <w:bCs/>
          <w:color w:val="000000" w:themeColor="text1"/>
          <w:spacing w:val="-4"/>
        </w:rPr>
        <w:t>, hỗ trợ giải phóng mặt bằng</w:t>
      </w:r>
      <w:r w:rsidRPr="00290EBF">
        <w:rPr>
          <w:bCs/>
          <w:color w:val="000000" w:themeColor="text1"/>
          <w:spacing w:val="-4"/>
        </w:rPr>
        <w:t xml:space="preserve">. </w:t>
      </w:r>
    </w:p>
    <w:p w14:paraId="3006EC97" w14:textId="5006ADD3" w:rsidR="00F072B1" w:rsidRPr="00290EBF" w:rsidRDefault="00F072B1" w:rsidP="00290EBF">
      <w:pPr>
        <w:spacing w:before="60" w:after="120"/>
        <w:ind w:firstLine="720"/>
        <w:jc w:val="both"/>
        <w:rPr>
          <w:bCs/>
          <w:color w:val="000000" w:themeColor="text1"/>
          <w:spacing w:val="-4"/>
        </w:rPr>
      </w:pPr>
      <w:r w:rsidRPr="00290EBF">
        <w:rPr>
          <w:bCs/>
          <w:color w:val="000000" w:themeColor="text1"/>
          <w:spacing w:val="-4"/>
        </w:rPr>
        <w:t>b</w:t>
      </w:r>
      <w:r w:rsidR="00290EBF">
        <w:rPr>
          <w:bCs/>
          <w:color w:val="000000" w:themeColor="text1"/>
          <w:spacing w:val="-4"/>
        </w:rPr>
        <w:t xml:space="preserve">) </w:t>
      </w:r>
      <w:r w:rsidRPr="00290EBF">
        <w:rPr>
          <w:bCs/>
          <w:color w:val="000000" w:themeColor="text1"/>
          <w:spacing w:val="-4"/>
        </w:rPr>
        <w:t>Trường hợp chưa thực hiện xác định giá đất cụ thể hoặc chưa</w:t>
      </w:r>
      <w:r w:rsidR="000D4AC4" w:rsidRPr="00290EBF">
        <w:rPr>
          <w:bCs/>
          <w:color w:val="000000" w:themeColor="text1"/>
          <w:spacing w:val="-4"/>
        </w:rPr>
        <w:t xml:space="preserve"> có văn bản thẩm định của Hội đồng thẩm định giá đất cụ thể thì thực hiện theo quy định tại Quyết định này.  </w:t>
      </w:r>
    </w:p>
    <w:bookmarkEnd w:id="10"/>
    <w:p w14:paraId="14AF2A69" w14:textId="77777777" w:rsidR="007739CF" w:rsidRPr="00290EBF" w:rsidRDefault="00B9445D" w:rsidP="00290EBF">
      <w:pPr>
        <w:spacing w:before="60" w:after="120"/>
        <w:ind w:firstLine="720"/>
        <w:jc w:val="both"/>
        <w:rPr>
          <w:b/>
          <w:color w:val="000000" w:themeColor="text1"/>
        </w:rPr>
      </w:pPr>
      <w:r w:rsidRPr="00290EBF">
        <w:rPr>
          <w:b/>
          <w:color w:val="000000" w:themeColor="text1"/>
        </w:rPr>
        <w:t xml:space="preserve">Điều </w:t>
      </w:r>
      <w:r w:rsidR="000D4AC4" w:rsidRPr="00290EBF">
        <w:rPr>
          <w:b/>
          <w:color w:val="000000" w:themeColor="text1"/>
        </w:rPr>
        <w:t>5</w:t>
      </w:r>
      <w:r w:rsidRPr="00290EBF">
        <w:rPr>
          <w:b/>
          <w:color w:val="000000" w:themeColor="text1"/>
        </w:rPr>
        <w:t>. Tổ chức thực hiện</w:t>
      </w:r>
    </w:p>
    <w:p w14:paraId="1EFAB18C" w14:textId="77777777" w:rsidR="0017374C" w:rsidRPr="00290EBF" w:rsidRDefault="0017374C" w:rsidP="00290EBF">
      <w:pPr>
        <w:spacing w:before="60" w:after="120"/>
        <w:ind w:firstLine="720"/>
        <w:jc w:val="both"/>
        <w:rPr>
          <w:color w:val="000000" w:themeColor="text1"/>
        </w:rPr>
      </w:pPr>
      <w:bookmarkStart w:id="11" w:name="_Hlk227748436"/>
      <w:r w:rsidRPr="00290EBF">
        <w:rPr>
          <w:color w:val="000000" w:themeColor="text1"/>
        </w:rPr>
        <w:lastRenderedPageBreak/>
        <w:t>1. Trong quá trình thực hiện, các văn bản được viện dẫn để áp dụng tại Quyết định này</w:t>
      </w:r>
      <w:r w:rsidR="00A31B81" w:rsidRPr="00290EBF">
        <w:rPr>
          <w:color w:val="000000" w:themeColor="text1"/>
        </w:rPr>
        <w:t>, nếu</w:t>
      </w:r>
      <w:r w:rsidRPr="00290EBF">
        <w:rPr>
          <w:color w:val="000000" w:themeColor="text1"/>
        </w:rPr>
        <w:t xml:space="preserve"> được sửa đổi, bổ sung hoặc thay thế thì áp dụng theo văn bản sửa đổi, bổ sung hoặc thay thế đó.</w:t>
      </w:r>
    </w:p>
    <w:bookmarkEnd w:id="11"/>
    <w:p w14:paraId="127A1291" w14:textId="711E13E3" w:rsidR="004479B3" w:rsidRPr="00290EBF" w:rsidRDefault="0017374C" w:rsidP="00290EBF">
      <w:pPr>
        <w:spacing w:before="60" w:after="120"/>
        <w:ind w:firstLine="720"/>
        <w:jc w:val="both"/>
        <w:rPr>
          <w:color w:val="000000" w:themeColor="text1"/>
        </w:rPr>
      </w:pPr>
      <w:r w:rsidRPr="00290EBF">
        <w:rPr>
          <w:color w:val="000000" w:themeColor="text1"/>
        </w:rPr>
        <w:t xml:space="preserve">2. </w:t>
      </w:r>
      <w:r w:rsidR="004479B3" w:rsidRPr="00290EBF">
        <w:rPr>
          <w:color w:val="000000" w:themeColor="text1"/>
        </w:rPr>
        <w:t>Sở Nông nghiệp và Môi trường có trách nhiệm phối hợp các Sở, ngành và đơn vị có liên quan, Ủy ban nhân dân các xã, phường rà soát, tham mưu trình Ủy ban nhân dân t</w:t>
      </w:r>
      <w:r w:rsidR="00290EBF" w:rsidRPr="00290EBF">
        <w:rPr>
          <w:color w:val="000000" w:themeColor="text1"/>
        </w:rPr>
        <w:t>hành phố</w:t>
      </w:r>
      <w:r w:rsidR="004479B3" w:rsidRPr="00290EBF">
        <w:rPr>
          <w:color w:val="000000" w:themeColor="text1"/>
        </w:rPr>
        <w:t xml:space="preserve"> xem xét điều chỉnh hệ số điều chỉnh giá đất (nếu có) đảm bảo </w:t>
      </w:r>
      <w:r w:rsidR="000D4AC4" w:rsidRPr="00290EBF">
        <w:rPr>
          <w:color w:val="000000" w:themeColor="text1"/>
        </w:rPr>
        <w:t>phù</w:t>
      </w:r>
      <w:r w:rsidR="004479B3" w:rsidRPr="00290EBF">
        <w:rPr>
          <w:color w:val="000000" w:themeColor="text1"/>
        </w:rPr>
        <w:t xml:space="preserve"> hợp tình hình thực tế về giá đất trên địa bàn; báo cáo, đề xuất Ủy ban nhân dân </w:t>
      </w:r>
      <w:r w:rsidR="000D4AC4" w:rsidRPr="00290EBF">
        <w:rPr>
          <w:color w:val="000000" w:themeColor="text1"/>
        </w:rPr>
        <w:t>thành phố</w:t>
      </w:r>
      <w:r w:rsidR="004479B3" w:rsidRPr="00290EBF">
        <w:rPr>
          <w:color w:val="000000" w:themeColor="text1"/>
        </w:rPr>
        <w:t xml:space="preserve"> giải quyết các khó khăn, vướng mắc (nếu có) theo quy định.</w:t>
      </w:r>
    </w:p>
    <w:p w14:paraId="7026FBD2" w14:textId="65EEE7D3" w:rsidR="000D4AC4" w:rsidRPr="00290EBF" w:rsidRDefault="000D4AC4" w:rsidP="00290EBF">
      <w:pPr>
        <w:spacing w:before="60" w:after="120"/>
        <w:ind w:firstLine="720"/>
        <w:jc w:val="both"/>
        <w:rPr>
          <w:color w:val="000000" w:themeColor="text1"/>
        </w:rPr>
      </w:pPr>
      <w:r w:rsidRPr="00290EBF">
        <w:rPr>
          <w:color w:val="000000" w:themeColor="text1"/>
        </w:rPr>
        <w:t xml:space="preserve">3. Uỷ ban nhân dân các phường, xã, các </w:t>
      </w:r>
      <w:r w:rsidRPr="00290EBF">
        <w:rPr>
          <w:iCs/>
          <w:color w:val="000000" w:themeColor="text1"/>
        </w:rPr>
        <w:t xml:space="preserve">các tổ chức, cá nhân có liên quan </w:t>
      </w:r>
      <w:r w:rsidRPr="00290EBF">
        <w:rPr>
          <w:color w:val="000000" w:themeColor="text1"/>
        </w:rPr>
        <w:t xml:space="preserve">trong quá trình sử dụng có trách nhiệm đề xuất điều chỉnh </w:t>
      </w:r>
      <w:r w:rsidR="000F7502" w:rsidRPr="00290EBF">
        <w:rPr>
          <w:color w:val="000000" w:themeColor="text1"/>
        </w:rPr>
        <w:t>hệ số điều chỉnh giá đất phù hợp</w:t>
      </w:r>
      <w:r w:rsidRPr="00290EBF">
        <w:rPr>
          <w:color w:val="000000" w:themeColor="text1"/>
        </w:rPr>
        <w:t xml:space="preserve"> thực tế. </w:t>
      </w:r>
    </w:p>
    <w:p w14:paraId="22979B81" w14:textId="77777777" w:rsidR="00B9445D" w:rsidRPr="00290EBF" w:rsidRDefault="00F1163E" w:rsidP="00290EBF">
      <w:pPr>
        <w:spacing w:before="60" w:after="120"/>
        <w:ind w:firstLine="720"/>
        <w:jc w:val="both"/>
        <w:rPr>
          <w:color w:val="000000" w:themeColor="text1"/>
        </w:rPr>
      </w:pPr>
      <w:r w:rsidRPr="00290EBF">
        <w:rPr>
          <w:b/>
          <w:color w:val="000000" w:themeColor="text1"/>
        </w:rPr>
        <w:t xml:space="preserve">Điều </w:t>
      </w:r>
      <w:r w:rsidR="000D4AC4" w:rsidRPr="00290EBF">
        <w:rPr>
          <w:b/>
          <w:color w:val="000000" w:themeColor="text1"/>
        </w:rPr>
        <w:t>6</w:t>
      </w:r>
      <w:r w:rsidRPr="00290EBF">
        <w:rPr>
          <w:b/>
          <w:color w:val="000000" w:themeColor="text1"/>
        </w:rPr>
        <w:t>. Hiệu lực thi hành</w:t>
      </w:r>
    </w:p>
    <w:p w14:paraId="2D357337" w14:textId="1FA0A07F" w:rsidR="00B9445D" w:rsidRPr="00290EBF" w:rsidRDefault="00F1163E" w:rsidP="00290EBF">
      <w:pPr>
        <w:spacing w:before="60" w:after="120"/>
        <w:ind w:firstLine="720"/>
        <w:jc w:val="both"/>
        <w:rPr>
          <w:color w:val="000000" w:themeColor="text1"/>
        </w:rPr>
      </w:pPr>
      <w:r w:rsidRPr="00290EBF">
        <w:rPr>
          <w:color w:val="000000" w:themeColor="text1"/>
        </w:rPr>
        <w:t>1. Quyết định này có hiệu lực kể từ ngày</w:t>
      </w:r>
      <w:r w:rsidR="000F7502" w:rsidRPr="00290EBF">
        <w:rPr>
          <w:color w:val="000000" w:themeColor="text1"/>
        </w:rPr>
        <w:t>….</w:t>
      </w:r>
      <w:r w:rsidRPr="00290EBF">
        <w:rPr>
          <w:color w:val="000000" w:themeColor="text1"/>
        </w:rPr>
        <w:t xml:space="preserve">  </w:t>
      </w:r>
      <w:r w:rsidR="00290EBF" w:rsidRPr="00290EBF">
        <w:rPr>
          <w:color w:val="000000" w:themeColor="text1"/>
        </w:rPr>
        <w:t>t</w:t>
      </w:r>
      <w:r w:rsidRPr="00290EBF">
        <w:rPr>
          <w:color w:val="000000" w:themeColor="text1"/>
        </w:rPr>
        <w:t>háng</w:t>
      </w:r>
      <w:r w:rsidR="000F7502" w:rsidRPr="00290EBF">
        <w:rPr>
          <w:color w:val="000000" w:themeColor="text1"/>
        </w:rPr>
        <w:t xml:space="preserve"> …</w:t>
      </w:r>
      <w:r w:rsidRPr="00290EBF">
        <w:rPr>
          <w:color w:val="000000" w:themeColor="text1"/>
        </w:rPr>
        <w:t xml:space="preserve">  năm 2026. </w:t>
      </w:r>
    </w:p>
    <w:p w14:paraId="7691C62A" w14:textId="310FBECD" w:rsidR="00716568" w:rsidRPr="00290EBF" w:rsidRDefault="00716568" w:rsidP="00290EBF">
      <w:pPr>
        <w:widowControl w:val="0"/>
        <w:spacing w:before="60" w:after="120"/>
        <w:ind w:firstLine="709"/>
        <w:jc w:val="both"/>
        <w:rPr>
          <w:iCs/>
          <w:color w:val="000000" w:themeColor="text1"/>
        </w:rPr>
      </w:pPr>
      <w:r w:rsidRPr="00290EBF">
        <w:rPr>
          <w:iCs/>
          <w:color w:val="000000" w:themeColor="text1"/>
        </w:rPr>
        <w:t xml:space="preserve">2. Chánh Văn phòng Uỷ ban nhân dân </w:t>
      </w:r>
      <w:r w:rsidR="000F7502" w:rsidRPr="00290EBF">
        <w:rPr>
          <w:iCs/>
          <w:color w:val="000000" w:themeColor="text1"/>
        </w:rPr>
        <w:t>thành phố</w:t>
      </w:r>
      <w:r w:rsidRPr="00290EBF">
        <w:rPr>
          <w:iCs/>
          <w:color w:val="000000" w:themeColor="text1"/>
        </w:rPr>
        <w:t>, Giám đốc Sở Nông nghiệp và Môi trường; Thủ trưởng các Sở, ban, ngành; Chủ tịch Uỷ ban nhân dân các xã, phường</w:t>
      </w:r>
      <w:r w:rsidR="000D4AC4" w:rsidRPr="00290EBF">
        <w:rPr>
          <w:iCs/>
          <w:color w:val="000000" w:themeColor="text1"/>
        </w:rPr>
        <w:t xml:space="preserve"> </w:t>
      </w:r>
      <w:r w:rsidRPr="00290EBF">
        <w:rPr>
          <w:iCs/>
          <w:color w:val="000000" w:themeColor="text1"/>
        </w:rPr>
        <w:t>và các tổ chức, cá nhân có liên quan chịu trách nhiệm thi hành Quyết định này.</w:t>
      </w:r>
      <w:r w:rsidR="00FC0E93" w:rsidRPr="00290EBF">
        <w:rPr>
          <w:iCs/>
          <w:color w:val="000000" w:themeColor="text1"/>
        </w:rPr>
        <w:t>/.</w:t>
      </w:r>
    </w:p>
    <w:p w14:paraId="516C3A82" w14:textId="77777777" w:rsidR="00716568" w:rsidRPr="00290EBF" w:rsidRDefault="00716568" w:rsidP="00290EBF">
      <w:pPr>
        <w:widowControl w:val="0"/>
        <w:spacing w:before="60" w:after="120"/>
        <w:ind w:firstLine="709"/>
        <w:jc w:val="both"/>
        <w:rPr>
          <w:iCs/>
          <w:color w:val="000000" w:themeColor="text1"/>
        </w:rPr>
      </w:pPr>
    </w:p>
    <w:tbl>
      <w:tblPr>
        <w:tblW w:w="9354" w:type="dxa"/>
        <w:tblLook w:val="04A0" w:firstRow="1" w:lastRow="0" w:firstColumn="1" w:lastColumn="0" w:noHBand="0" w:noVBand="1"/>
      </w:tblPr>
      <w:tblGrid>
        <w:gridCol w:w="4820"/>
        <w:gridCol w:w="4534"/>
      </w:tblGrid>
      <w:tr w:rsidR="00716568" w:rsidRPr="00290EBF" w14:paraId="75BF5BA9" w14:textId="77777777">
        <w:tc>
          <w:tcPr>
            <w:tcW w:w="4820" w:type="dxa"/>
          </w:tcPr>
          <w:p w14:paraId="400D73CE" w14:textId="77777777" w:rsidR="00716568" w:rsidRPr="00290EBF" w:rsidRDefault="00716568" w:rsidP="00716568">
            <w:pPr>
              <w:jc w:val="both"/>
              <w:rPr>
                <w:b/>
                <w:i/>
                <w:color w:val="000000" w:themeColor="text1"/>
                <w:spacing w:val="4"/>
              </w:rPr>
            </w:pPr>
            <w:r w:rsidRPr="00290EBF">
              <w:rPr>
                <w:b/>
                <w:i/>
                <w:color w:val="000000" w:themeColor="text1"/>
                <w:spacing w:val="4"/>
              </w:rPr>
              <w:t>Nơi nhận:</w:t>
            </w:r>
          </w:p>
          <w:p w14:paraId="4E422307" w14:textId="77777777" w:rsidR="00C572E2" w:rsidRPr="00290EBF" w:rsidRDefault="00C572E2" w:rsidP="00716568">
            <w:pPr>
              <w:tabs>
                <w:tab w:val="left" w:pos="6750"/>
              </w:tabs>
              <w:rPr>
                <w:color w:val="000000" w:themeColor="text1"/>
                <w:sz w:val="24"/>
                <w:szCs w:val="24"/>
              </w:rPr>
            </w:pPr>
            <w:r w:rsidRPr="00290EBF">
              <w:rPr>
                <w:color w:val="000000" w:themeColor="text1"/>
                <w:sz w:val="24"/>
                <w:szCs w:val="24"/>
                <w:lang w:val="vi-VN"/>
              </w:rPr>
              <w:t>- Như Điều 6;</w:t>
            </w:r>
          </w:p>
          <w:p w14:paraId="5F2072DC" w14:textId="29F8F0FF" w:rsidR="00716568" w:rsidRPr="00290EBF" w:rsidRDefault="00716568" w:rsidP="00716568">
            <w:pPr>
              <w:tabs>
                <w:tab w:val="left" w:pos="6750"/>
              </w:tabs>
              <w:rPr>
                <w:color w:val="000000" w:themeColor="text1"/>
                <w:sz w:val="24"/>
                <w:szCs w:val="24"/>
              </w:rPr>
            </w:pPr>
            <w:r w:rsidRPr="00290EBF">
              <w:rPr>
                <w:color w:val="000000" w:themeColor="text1"/>
                <w:sz w:val="24"/>
                <w:szCs w:val="24"/>
                <w:lang w:val="vi-VN"/>
              </w:rPr>
              <w:t xml:space="preserve">- Bộ </w:t>
            </w:r>
            <w:r w:rsidRPr="00290EBF">
              <w:rPr>
                <w:color w:val="000000" w:themeColor="text1"/>
                <w:sz w:val="24"/>
                <w:szCs w:val="24"/>
              </w:rPr>
              <w:t>Nông nghiệp</w:t>
            </w:r>
            <w:r w:rsidRPr="00290EBF">
              <w:rPr>
                <w:color w:val="000000" w:themeColor="text1"/>
                <w:sz w:val="24"/>
                <w:szCs w:val="24"/>
                <w:lang w:val="vi-VN"/>
              </w:rPr>
              <w:t xml:space="preserve"> và Môi trường; </w:t>
            </w:r>
          </w:p>
          <w:p w14:paraId="7AE357A2" w14:textId="77777777" w:rsidR="00716568" w:rsidRPr="00290EBF" w:rsidRDefault="00716568" w:rsidP="00716568">
            <w:pPr>
              <w:tabs>
                <w:tab w:val="left" w:pos="6750"/>
              </w:tabs>
              <w:rPr>
                <w:color w:val="000000" w:themeColor="text1"/>
                <w:sz w:val="24"/>
                <w:szCs w:val="24"/>
              </w:rPr>
            </w:pPr>
            <w:r w:rsidRPr="00290EBF">
              <w:rPr>
                <w:color w:val="000000" w:themeColor="text1"/>
                <w:sz w:val="24"/>
                <w:szCs w:val="24"/>
              </w:rPr>
              <w:t xml:space="preserve">- </w:t>
            </w:r>
            <w:r w:rsidRPr="00290EBF">
              <w:rPr>
                <w:color w:val="000000" w:themeColor="text1"/>
                <w:sz w:val="24"/>
                <w:szCs w:val="24"/>
                <w:lang w:val="vi-VN"/>
              </w:rPr>
              <w:t>Vụ pháp chế</w:t>
            </w:r>
            <w:r w:rsidRPr="00290EBF">
              <w:rPr>
                <w:color w:val="000000" w:themeColor="text1"/>
                <w:sz w:val="24"/>
                <w:szCs w:val="24"/>
              </w:rPr>
              <w:t xml:space="preserve"> các Bộ: Tư pháp,Nông nghiệp</w:t>
            </w:r>
            <w:r w:rsidRPr="00290EBF">
              <w:rPr>
                <w:color w:val="000000" w:themeColor="text1"/>
                <w:sz w:val="24"/>
                <w:szCs w:val="24"/>
                <w:lang w:val="vi-VN"/>
              </w:rPr>
              <w:t xml:space="preserve"> và Môi trường</w:t>
            </w:r>
            <w:r w:rsidRPr="00290EBF">
              <w:rPr>
                <w:color w:val="000000" w:themeColor="text1"/>
                <w:sz w:val="24"/>
                <w:szCs w:val="24"/>
              </w:rPr>
              <w:t>, Tài chính</w:t>
            </w:r>
            <w:r w:rsidRPr="00290EBF">
              <w:rPr>
                <w:color w:val="000000" w:themeColor="text1"/>
                <w:sz w:val="24"/>
                <w:szCs w:val="24"/>
                <w:lang w:val="vi-VN"/>
              </w:rPr>
              <w:t>;</w:t>
            </w:r>
            <w:r w:rsidRPr="00290EBF">
              <w:rPr>
                <w:color w:val="000000" w:themeColor="text1"/>
                <w:sz w:val="24"/>
                <w:szCs w:val="24"/>
                <w:lang w:val="vi-VN"/>
              </w:rPr>
              <w:br/>
              <w:t xml:space="preserve">- Cục Kiểm tra văn bản </w:t>
            </w:r>
            <w:r w:rsidRPr="00290EBF">
              <w:rPr>
                <w:color w:val="000000" w:themeColor="text1"/>
                <w:sz w:val="24"/>
                <w:szCs w:val="24"/>
              </w:rPr>
              <w:t xml:space="preserve">và Tổ chức thi hành pháp luật, </w:t>
            </w:r>
            <w:r w:rsidRPr="00290EBF">
              <w:rPr>
                <w:color w:val="000000" w:themeColor="text1"/>
                <w:sz w:val="24"/>
                <w:szCs w:val="24"/>
                <w:lang w:val="vi-VN"/>
              </w:rPr>
              <w:t>Bộ Tư pháp;</w:t>
            </w:r>
            <w:r w:rsidRPr="00290EBF">
              <w:rPr>
                <w:color w:val="000000" w:themeColor="text1"/>
                <w:sz w:val="24"/>
                <w:szCs w:val="24"/>
                <w:lang w:val="vi-VN"/>
              </w:rPr>
              <w:br/>
              <w:t>- TTTU, TT HĐND tỉnh;</w:t>
            </w:r>
          </w:p>
          <w:p w14:paraId="7EA5C966" w14:textId="77777777" w:rsidR="00716568" w:rsidRPr="00290EBF" w:rsidRDefault="00716568" w:rsidP="00716568">
            <w:pPr>
              <w:tabs>
                <w:tab w:val="left" w:pos="6750"/>
              </w:tabs>
              <w:rPr>
                <w:color w:val="000000" w:themeColor="text1"/>
                <w:sz w:val="24"/>
                <w:szCs w:val="24"/>
              </w:rPr>
            </w:pPr>
            <w:r w:rsidRPr="00290EBF">
              <w:rPr>
                <w:color w:val="000000" w:themeColor="text1"/>
                <w:sz w:val="24"/>
                <w:szCs w:val="24"/>
              </w:rPr>
              <w:t xml:space="preserve">- Đoàn ĐB Quốc hội </w:t>
            </w:r>
            <w:r w:rsidR="00D80239" w:rsidRPr="00290EBF">
              <w:rPr>
                <w:color w:val="000000" w:themeColor="text1"/>
                <w:sz w:val="24"/>
                <w:szCs w:val="24"/>
              </w:rPr>
              <w:t>thành phố Huế</w:t>
            </w:r>
            <w:r w:rsidRPr="00290EBF">
              <w:rPr>
                <w:color w:val="000000" w:themeColor="text1"/>
                <w:sz w:val="24"/>
                <w:szCs w:val="24"/>
              </w:rPr>
              <w:t>;</w:t>
            </w:r>
          </w:p>
          <w:p w14:paraId="392C4F75" w14:textId="77777777" w:rsidR="00716568" w:rsidRPr="00290EBF" w:rsidRDefault="00716568" w:rsidP="00716568">
            <w:pPr>
              <w:tabs>
                <w:tab w:val="left" w:pos="6750"/>
              </w:tabs>
              <w:rPr>
                <w:color w:val="000000" w:themeColor="text1"/>
                <w:sz w:val="24"/>
                <w:szCs w:val="24"/>
              </w:rPr>
            </w:pPr>
            <w:r w:rsidRPr="00290EBF">
              <w:rPr>
                <w:color w:val="000000" w:themeColor="text1"/>
                <w:sz w:val="24"/>
                <w:szCs w:val="24"/>
                <w:lang w:val="vi-VN"/>
              </w:rPr>
              <w:t>- Ủy ban MTTQ</w:t>
            </w:r>
            <w:r w:rsidRPr="00290EBF">
              <w:rPr>
                <w:color w:val="000000" w:themeColor="text1"/>
                <w:sz w:val="24"/>
                <w:szCs w:val="24"/>
              </w:rPr>
              <w:t>VN</w:t>
            </w:r>
            <w:r w:rsidR="007A76EC" w:rsidRPr="00290EBF">
              <w:rPr>
                <w:color w:val="000000" w:themeColor="text1"/>
                <w:sz w:val="24"/>
                <w:szCs w:val="24"/>
              </w:rPr>
              <w:t>thành phố</w:t>
            </w:r>
            <w:r w:rsidRPr="00290EBF">
              <w:rPr>
                <w:color w:val="000000" w:themeColor="text1"/>
                <w:sz w:val="24"/>
                <w:szCs w:val="24"/>
                <w:lang w:val="vi-VN"/>
              </w:rPr>
              <w:t>;</w:t>
            </w:r>
          </w:p>
          <w:p w14:paraId="73F109A7" w14:textId="77777777" w:rsidR="00716568" w:rsidRPr="00290EBF" w:rsidRDefault="00716568" w:rsidP="00716568">
            <w:pPr>
              <w:tabs>
                <w:tab w:val="left" w:pos="6750"/>
              </w:tabs>
              <w:rPr>
                <w:color w:val="000000" w:themeColor="text1"/>
                <w:sz w:val="24"/>
                <w:szCs w:val="24"/>
                <w:lang w:val="vi-VN"/>
              </w:rPr>
            </w:pPr>
            <w:r w:rsidRPr="00290EBF">
              <w:rPr>
                <w:color w:val="000000" w:themeColor="text1"/>
                <w:sz w:val="24"/>
                <w:szCs w:val="24"/>
                <w:lang w:val="vi-VN"/>
              </w:rPr>
              <w:t xml:space="preserve">- CT và các PCT UBND </w:t>
            </w:r>
            <w:r w:rsidR="007A76EC" w:rsidRPr="00290EBF">
              <w:rPr>
                <w:color w:val="000000" w:themeColor="text1"/>
                <w:sz w:val="24"/>
                <w:szCs w:val="24"/>
              </w:rPr>
              <w:t>thành phố</w:t>
            </w:r>
            <w:r w:rsidRPr="00290EBF">
              <w:rPr>
                <w:color w:val="000000" w:themeColor="text1"/>
                <w:sz w:val="24"/>
                <w:szCs w:val="24"/>
                <w:lang w:val="vi-VN"/>
              </w:rPr>
              <w:t>;</w:t>
            </w:r>
          </w:p>
          <w:p w14:paraId="010C36D2" w14:textId="650763E6" w:rsidR="00716568" w:rsidRPr="00290EBF" w:rsidRDefault="00716568" w:rsidP="00716568">
            <w:pPr>
              <w:tabs>
                <w:tab w:val="left" w:pos="6750"/>
              </w:tabs>
              <w:rPr>
                <w:color w:val="000000" w:themeColor="text1"/>
                <w:sz w:val="24"/>
                <w:szCs w:val="24"/>
                <w:lang w:val="vi-VN"/>
              </w:rPr>
            </w:pPr>
            <w:r w:rsidRPr="00290EBF">
              <w:rPr>
                <w:color w:val="000000" w:themeColor="text1"/>
                <w:sz w:val="24"/>
                <w:szCs w:val="24"/>
                <w:lang w:val="vi-VN"/>
              </w:rPr>
              <w:t xml:space="preserve">- </w:t>
            </w:r>
            <w:r w:rsidR="000F7502" w:rsidRPr="00290EBF">
              <w:rPr>
                <w:color w:val="000000" w:themeColor="text1"/>
                <w:sz w:val="24"/>
                <w:szCs w:val="24"/>
                <w:lang w:val="vi-VN"/>
              </w:rPr>
              <w:t xml:space="preserve">Báo và </w:t>
            </w:r>
            <w:r w:rsidR="00C572E2" w:rsidRPr="00290EBF">
              <w:rPr>
                <w:color w:val="000000" w:themeColor="text1"/>
                <w:sz w:val="24"/>
                <w:szCs w:val="24"/>
                <w:lang w:val="vi-VN"/>
              </w:rPr>
              <w:t>P</w:t>
            </w:r>
            <w:r w:rsidR="000F7502" w:rsidRPr="00290EBF">
              <w:rPr>
                <w:color w:val="000000" w:themeColor="text1"/>
                <w:sz w:val="24"/>
                <w:szCs w:val="24"/>
                <w:lang w:val="vi-VN"/>
              </w:rPr>
              <w:t xml:space="preserve">hát thanh, </w:t>
            </w:r>
            <w:r w:rsidR="00C572E2" w:rsidRPr="00290EBF">
              <w:rPr>
                <w:color w:val="000000" w:themeColor="text1"/>
                <w:sz w:val="24"/>
                <w:szCs w:val="24"/>
                <w:lang w:val="vi-VN"/>
              </w:rPr>
              <w:t>T</w:t>
            </w:r>
            <w:r w:rsidR="000F7502" w:rsidRPr="00290EBF">
              <w:rPr>
                <w:color w:val="000000" w:themeColor="text1"/>
                <w:sz w:val="24"/>
                <w:szCs w:val="24"/>
                <w:lang w:val="vi-VN"/>
              </w:rPr>
              <w:t>ruyền Huế</w:t>
            </w:r>
            <w:r w:rsidRPr="00290EBF">
              <w:rPr>
                <w:color w:val="000000" w:themeColor="text1"/>
                <w:sz w:val="24"/>
                <w:szCs w:val="24"/>
                <w:lang w:val="vi-VN"/>
              </w:rPr>
              <w:t>;</w:t>
            </w:r>
          </w:p>
          <w:p w14:paraId="4C9FC02C" w14:textId="77777777" w:rsidR="00716568" w:rsidRPr="00290EBF" w:rsidRDefault="00716568" w:rsidP="00716568">
            <w:pPr>
              <w:tabs>
                <w:tab w:val="left" w:pos="6750"/>
              </w:tabs>
              <w:rPr>
                <w:color w:val="000000" w:themeColor="text1"/>
                <w:sz w:val="24"/>
                <w:szCs w:val="24"/>
                <w:lang w:val="vi-VN"/>
              </w:rPr>
            </w:pPr>
            <w:r w:rsidRPr="00290EBF">
              <w:rPr>
                <w:color w:val="000000" w:themeColor="text1"/>
                <w:sz w:val="24"/>
                <w:szCs w:val="24"/>
                <w:lang w:val="vi-VN"/>
              </w:rPr>
              <w:t xml:space="preserve">- Cổng </w:t>
            </w:r>
            <w:r w:rsidRPr="00290EBF">
              <w:rPr>
                <w:color w:val="000000" w:themeColor="text1"/>
                <w:sz w:val="24"/>
                <w:szCs w:val="24"/>
              </w:rPr>
              <w:t>T</w:t>
            </w:r>
            <w:r w:rsidRPr="00290EBF">
              <w:rPr>
                <w:color w:val="000000" w:themeColor="text1"/>
                <w:sz w:val="24"/>
                <w:szCs w:val="24"/>
                <w:lang w:val="vi-VN"/>
              </w:rPr>
              <w:t>hông tin điện tử;</w:t>
            </w:r>
          </w:p>
          <w:p w14:paraId="279C466F" w14:textId="77777777" w:rsidR="00716568" w:rsidRPr="00290EBF" w:rsidRDefault="00716568" w:rsidP="00716568">
            <w:pPr>
              <w:tabs>
                <w:tab w:val="left" w:pos="6750"/>
              </w:tabs>
              <w:rPr>
                <w:color w:val="000000" w:themeColor="text1"/>
                <w:sz w:val="24"/>
                <w:szCs w:val="24"/>
                <w:lang w:val="vi-VN"/>
              </w:rPr>
            </w:pPr>
            <w:r w:rsidRPr="00290EBF">
              <w:rPr>
                <w:color w:val="000000" w:themeColor="text1"/>
                <w:sz w:val="24"/>
                <w:szCs w:val="24"/>
                <w:lang w:val="vi-VN"/>
              </w:rPr>
              <w:t xml:space="preserve">- LĐVP UBND </w:t>
            </w:r>
            <w:r w:rsidR="007A76EC" w:rsidRPr="00290EBF">
              <w:rPr>
                <w:color w:val="000000" w:themeColor="text1"/>
                <w:sz w:val="24"/>
                <w:szCs w:val="24"/>
                <w:lang w:val="vi-VN"/>
              </w:rPr>
              <w:t>thành phố</w:t>
            </w:r>
            <w:r w:rsidRPr="00290EBF">
              <w:rPr>
                <w:color w:val="000000" w:themeColor="text1"/>
                <w:sz w:val="24"/>
                <w:szCs w:val="24"/>
                <w:lang w:val="vi-VN"/>
              </w:rPr>
              <w:t>;</w:t>
            </w:r>
          </w:p>
          <w:p w14:paraId="0308FEB1" w14:textId="77777777" w:rsidR="00716568" w:rsidRPr="00290EBF" w:rsidRDefault="00716568" w:rsidP="00716568">
            <w:pPr>
              <w:spacing w:after="100"/>
              <w:jc w:val="both"/>
              <w:rPr>
                <w:color w:val="000000" w:themeColor="text1"/>
                <w:spacing w:val="4"/>
              </w:rPr>
            </w:pPr>
            <w:r w:rsidRPr="00290EBF">
              <w:rPr>
                <w:color w:val="000000" w:themeColor="text1"/>
                <w:sz w:val="24"/>
                <w:szCs w:val="24"/>
                <w:lang w:val="vi-VN"/>
              </w:rPr>
              <w:t>- Lưu: VT</w:t>
            </w:r>
            <w:r w:rsidRPr="00290EBF">
              <w:rPr>
                <w:color w:val="000000" w:themeColor="text1"/>
                <w:sz w:val="24"/>
                <w:szCs w:val="24"/>
              </w:rPr>
              <w:t>.</w:t>
            </w:r>
          </w:p>
        </w:tc>
        <w:tc>
          <w:tcPr>
            <w:tcW w:w="4534" w:type="dxa"/>
          </w:tcPr>
          <w:p w14:paraId="0B1F7DC2" w14:textId="77777777" w:rsidR="00716568" w:rsidRPr="00290EBF" w:rsidRDefault="00716568" w:rsidP="00716568">
            <w:pPr>
              <w:tabs>
                <w:tab w:val="left" w:pos="6570"/>
              </w:tabs>
              <w:spacing w:after="40"/>
              <w:jc w:val="center"/>
              <w:rPr>
                <w:b/>
                <w:bCs/>
                <w:color w:val="000000" w:themeColor="text1"/>
              </w:rPr>
            </w:pPr>
            <w:r w:rsidRPr="00290EBF">
              <w:rPr>
                <w:b/>
                <w:bCs/>
                <w:color w:val="000000" w:themeColor="text1"/>
              </w:rPr>
              <w:t>TM. UỶ BAN NHÂN DÂN</w:t>
            </w:r>
          </w:p>
          <w:p w14:paraId="52282A75" w14:textId="77777777" w:rsidR="00716568" w:rsidRPr="00290EBF" w:rsidRDefault="00716568" w:rsidP="00716568">
            <w:pPr>
              <w:tabs>
                <w:tab w:val="left" w:pos="6570"/>
              </w:tabs>
              <w:spacing w:after="40"/>
              <w:jc w:val="center"/>
              <w:rPr>
                <w:b/>
                <w:bCs/>
                <w:color w:val="000000" w:themeColor="text1"/>
              </w:rPr>
            </w:pPr>
            <w:r w:rsidRPr="00290EBF">
              <w:rPr>
                <w:b/>
                <w:bCs/>
                <w:color w:val="000000" w:themeColor="text1"/>
              </w:rPr>
              <w:t>CHỦ TỊCH</w:t>
            </w:r>
          </w:p>
          <w:p w14:paraId="69F1B710" w14:textId="77777777" w:rsidR="00716568" w:rsidRPr="00290EBF" w:rsidRDefault="00716568" w:rsidP="00716568">
            <w:pPr>
              <w:spacing w:after="100"/>
              <w:jc w:val="center"/>
              <w:rPr>
                <w:b/>
                <w:color w:val="000000" w:themeColor="text1"/>
                <w:spacing w:val="4"/>
              </w:rPr>
            </w:pPr>
          </w:p>
          <w:p w14:paraId="7908D94B" w14:textId="77777777" w:rsidR="00716568" w:rsidRPr="00290EBF" w:rsidRDefault="00716568" w:rsidP="00716568">
            <w:pPr>
              <w:spacing w:after="100"/>
              <w:jc w:val="center"/>
              <w:rPr>
                <w:b/>
                <w:color w:val="000000" w:themeColor="text1"/>
                <w:spacing w:val="4"/>
              </w:rPr>
            </w:pPr>
          </w:p>
          <w:p w14:paraId="63851572" w14:textId="77777777" w:rsidR="00716568" w:rsidRPr="00290EBF" w:rsidRDefault="00716568" w:rsidP="00716568">
            <w:pPr>
              <w:spacing w:after="100"/>
              <w:jc w:val="center"/>
              <w:rPr>
                <w:b/>
                <w:color w:val="000000" w:themeColor="text1"/>
                <w:spacing w:val="4"/>
              </w:rPr>
            </w:pPr>
          </w:p>
          <w:p w14:paraId="0394925B" w14:textId="77777777" w:rsidR="00716568" w:rsidRPr="00290EBF" w:rsidRDefault="00716568" w:rsidP="00716568">
            <w:pPr>
              <w:spacing w:after="100"/>
              <w:jc w:val="center"/>
              <w:rPr>
                <w:b/>
                <w:color w:val="000000" w:themeColor="text1"/>
                <w:spacing w:val="4"/>
              </w:rPr>
            </w:pPr>
          </w:p>
        </w:tc>
      </w:tr>
    </w:tbl>
    <w:p w14:paraId="492C61D9" w14:textId="77777777" w:rsidR="00AB5417" w:rsidRPr="00290EBF" w:rsidRDefault="00AB5417" w:rsidP="00716568">
      <w:pPr>
        <w:rPr>
          <w:color w:val="000000" w:themeColor="text1"/>
        </w:rPr>
      </w:pPr>
    </w:p>
    <w:sectPr w:rsidR="00AB5417" w:rsidRPr="00290EBF" w:rsidSect="00370E76">
      <w:headerReference w:type="even" r:id="rId8"/>
      <w:headerReference w:type="default" r:id="rId9"/>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42C19" w14:textId="77777777" w:rsidR="005609A4" w:rsidRDefault="005609A4">
      <w:r>
        <w:separator/>
      </w:r>
    </w:p>
  </w:endnote>
  <w:endnote w:type="continuationSeparator" w:id="0">
    <w:p w14:paraId="716FF376" w14:textId="77777777" w:rsidR="005609A4" w:rsidRDefault="00560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37308" w14:textId="77777777" w:rsidR="005609A4" w:rsidRDefault="005609A4">
      <w:r>
        <w:separator/>
      </w:r>
    </w:p>
  </w:footnote>
  <w:footnote w:type="continuationSeparator" w:id="0">
    <w:p w14:paraId="2088F19C" w14:textId="77777777" w:rsidR="005609A4" w:rsidRDefault="00560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5F7F4" w14:textId="77777777" w:rsidR="00295EA0" w:rsidRDefault="00A7196E" w:rsidP="00184B09">
    <w:pPr>
      <w:pStyle w:val="Header"/>
      <w:framePr w:wrap="around" w:vAnchor="text" w:hAnchor="margin" w:xAlign="center" w:y="1"/>
      <w:rPr>
        <w:rStyle w:val="PageNumber"/>
      </w:rPr>
    </w:pPr>
    <w:r>
      <w:rPr>
        <w:rStyle w:val="PageNumber"/>
      </w:rPr>
      <w:fldChar w:fldCharType="begin"/>
    </w:r>
    <w:r w:rsidR="00295EA0">
      <w:rPr>
        <w:rStyle w:val="PageNumber"/>
      </w:rPr>
      <w:instrText xml:space="preserve">PAGE  </w:instrText>
    </w:r>
    <w:r>
      <w:rPr>
        <w:rStyle w:val="PageNumber"/>
      </w:rPr>
      <w:fldChar w:fldCharType="end"/>
    </w:r>
  </w:p>
  <w:p w14:paraId="51761FA2" w14:textId="77777777" w:rsidR="00295EA0" w:rsidRDefault="00295E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485FA" w14:textId="77777777" w:rsidR="00295EA0" w:rsidRPr="009A510E" w:rsidRDefault="00A7196E" w:rsidP="00184B09">
    <w:pPr>
      <w:pStyle w:val="Header"/>
      <w:framePr w:wrap="around" w:vAnchor="text" w:hAnchor="margin" w:xAlign="center" w:y="1"/>
      <w:rPr>
        <w:rStyle w:val="PageNumber"/>
        <w:sz w:val="24"/>
        <w:szCs w:val="24"/>
      </w:rPr>
    </w:pPr>
    <w:r w:rsidRPr="009A510E">
      <w:rPr>
        <w:rStyle w:val="PageNumber"/>
        <w:sz w:val="24"/>
        <w:szCs w:val="24"/>
      </w:rPr>
      <w:fldChar w:fldCharType="begin"/>
    </w:r>
    <w:r w:rsidR="00295EA0" w:rsidRPr="009A510E">
      <w:rPr>
        <w:rStyle w:val="PageNumber"/>
        <w:sz w:val="24"/>
        <w:szCs w:val="24"/>
      </w:rPr>
      <w:instrText xml:space="preserve">PAGE  </w:instrText>
    </w:r>
    <w:r w:rsidRPr="009A510E">
      <w:rPr>
        <w:rStyle w:val="PageNumber"/>
        <w:sz w:val="24"/>
        <w:szCs w:val="24"/>
      </w:rPr>
      <w:fldChar w:fldCharType="separate"/>
    </w:r>
    <w:r w:rsidR="000D4AC4">
      <w:rPr>
        <w:rStyle w:val="PageNumber"/>
        <w:noProof/>
        <w:sz w:val="24"/>
        <w:szCs w:val="24"/>
      </w:rPr>
      <w:t>4</w:t>
    </w:r>
    <w:r w:rsidRPr="009A510E">
      <w:rPr>
        <w:rStyle w:val="PageNumber"/>
        <w:sz w:val="24"/>
        <w:szCs w:val="24"/>
      </w:rPr>
      <w:fldChar w:fldCharType="end"/>
    </w:r>
  </w:p>
  <w:p w14:paraId="61E49F2F" w14:textId="77777777" w:rsidR="00295EA0" w:rsidRDefault="00295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07B24"/>
    <w:multiLevelType w:val="multilevel"/>
    <w:tmpl w:val="B234E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3A775D"/>
    <w:multiLevelType w:val="multilevel"/>
    <w:tmpl w:val="18EEB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660B12"/>
    <w:multiLevelType w:val="multilevel"/>
    <w:tmpl w:val="EC50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702217"/>
    <w:multiLevelType w:val="multilevel"/>
    <w:tmpl w:val="267E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1757390">
    <w:abstractNumId w:val="2"/>
  </w:num>
  <w:num w:numId="2" w16cid:durableId="1318262012">
    <w:abstractNumId w:val="3"/>
  </w:num>
  <w:num w:numId="3" w16cid:durableId="710568352">
    <w:abstractNumId w:val="1"/>
  </w:num>
  <w:num w:numId="4" w16cid:durableId="959721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417"/>
    <w:rsid w:val="00084C12"/>
    <w:rsid w:val="00093624"/>
    <w:rsid w:val="000C1293"/>
    <w:rsid w:val="000D4AC4"/>
    <w:rsid w:val="000D77AB"/>
    <w:rsid w:val="000F7502"/>
    <w:rsid w:val="00123839"/>
    <w:rsid w:val="0017374C"/>
    <w:rsid w:val="00180CF3"/>
    <w:rsid w:val="00184B09"/>
    <w:rsid w:val="001C1582"/>
    <w:rsid w:val="001C470D"/>
    <w:rsid w:val="00201AC9"/>
    <w:rsid w:val="00233150"/>
    <w:rsid w:val="00264E5E"/>
    <w:rsid w:val="00290EBF"/>
    <w:rsid w:val="00295EA0"/>
    <w:rsid w:val="002C5C38"/>
    <w:rsid w:val="002E5324"/>
    <w:rsid w:val="00361AD4"/>
    <w:rsid w:val="00370E76"/>
    <w:rsid w:val="003729BF"/>
    <w:rsid w:val="003D7E34"/>
    <w:rsid w:val="00402B47"/>
    <w:rsid w:val="0040581B"/>
    <w:rsid w:val="00422B1A"/>
    <w:rsid w:val="00446E11"/>
    <w:rsid w:val="004479B3"/>
    <w:rsid w:val="0045600F"/>
    <w:rsid w:val="0046568B"/>
    <w:rsid w:val="00497509"/>
    <w:rsid w:val="004F6BDB"/>
    <w:rsid w:val="00505315"/>
    <w:rsid w:val="00541428"/>
    <w:rsid w:val="00543706"/>
    <w:rsid w:val="00544083"/>
    <w:rsid w:val="0054661A"/>
    <w:rsid w:val="005609A4"/>
    <w:rsid w:val="00631285"/>
    <w:rsid w:val="0063371E"/>
    <w:rsid w:val="00656F59"/>
    <w:rsid w:val="00674A6B"/>
    <w:rsid w:val="006910E0"/>
    <w:rsid w:val="006F32D7"/>
    <w:rsid w:val="00705E49"/>
    <w:rsid w:val="00707E4F"/>
    <w:rsid w:val="00710A1E"/>
    <w:rsid w:val="00716568"/>
    <w:rsid w:val="007166A7"/>
    <w:rsid w:val="00735B6F"/>
    <w:rsid w:val="007739CF"/>
    <w:rsid w:val="0078565A"/>
    <w:rsid w:val="007A337E"/>
    <w:rsid w:val="007A76EC"/>
    <w:rsid w:val="007D5C53"/>
    <w:rsid w:val="007D6637"/>
    <w:rsid w:val="007F2C7B"/>
    <w:rsid w:val="0080795F"/>
    <w:rsid w:val="008228F0"/>
    <w:rsid w:val="00851A3B"/>
    <w:rsid w:val="008535B5"/>
    <w:rsid w:val="0086058F"/>
    <w:rsid w:val="00860BE9"/>
    <w:rsid w:val="00864071"/>
    <w:rsid w:val="00876318"/>
    <w:rsid w:val="00893FBE"/>
    <w:rsid w:val="008C0136"/>
    <w:rsid w:val="008D5387"/>
    <w:rsid w:val="008F08E0"/>
    <w:rsid w:val="00902C44"/>
    <w:rsid w:val="009105EC"/>
    <w:rsid w:val="00917C74"/>
    <w:rsid w:val="00972E63"/>
    <w:rsid w:val="00985532"/>
    <w:rsid w:val="009970C9"/>
    <w:rsid w:val="009A510E"/>
    <w:rsid w:val="009E307D"/>
    <w:rsid w:val="00A31B81"/>
    <w:rsid w:val="00A3299C"/>
    <w:rsid w:val="00A647C2"/>
    <w:rsid w:val="00A7196E"/>
    <w:rsid w:val="00A7567E"/>
    <w:rsid w:val="00AA5298"/>
    <w:rsid w:val="00AB5417"/>
    <w:rsid w:val="00AB6E68"/>
    <w:rsid w:val="00AB72F5"/>
    <w:rsid w:val="00B21A2D"/>
    <w:rsid w:val="00B9445D"/>
    <w:rsid w:val="00BA336B"/>
    <w:rsid w:val="00C218D1"/>
    <w:rsid w:val="00C434E6"/>
    <w:rsid w:val="00C572E2"/>
    <w:rsid w:val="00C64E7E"/>
    <w:rsid w:val="00C87EC1"/>
    <w:rsid w:val="00C928AE"/>
    <w:rsid w:val="00D61B7A"/>
    <w:rsid w:val="00D77A53"/>
    <w:rsid w:val="00D80239"/>
    <w:rsid w:val="00D829BC"/>
    <w:rsid w:val="00D836AC"/>
    <w:rsid w:val="00D86861"/>
    <w:rsid w:val="00DD0597"/>
    <w:rsid w:val="00DD0EF8"/>
    <w:rsid w:val="00DE63DC"/>
    <w:rsid w:val="00DF24F3"/>
    <w:rsid w:val="00E13135"/>
    <w:rsid w:val="00E13E4D"/>
    <w:rsid w:val="00E312E2"/>
    <w:rsid w:val="00E93701"/>
    <w:rsid w:val="00EA618D"/>
    <w:rsid w:val="00ED1A73"/>
    <w:rsid w:val="00EF3970"/>
    <w:rsid w:val="00F072B1"/>
    <w:rsid w:val="00F1163E"/>
    <w:rsid w:val="00F24CAA"/>
    <w:rsid w:val="00F51CA1"/>
    <w:rsid w:val="00F76BF2"/>
    <w:rsid w:val="00F9035B"/>
    <w:rsid w:val="00FC0E93"/>
    <w:rsid w:val="00FC2BB5"/>
    <w:rsid w:val="00FD38EF"/>
    <w:rsid w:val="00FD3FA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B857F"/>
  <w15:docId w15:val="{31E3D9B3-B64A-42CF-A3C9-CEAA78AA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196E"/>
    <w:rPr>
      <w:sz w:val="28"/>
      <w:szCs w:val="28"/>
    </w:rPr>
  </w:style>
  <w:style w:type="paragraph" w:styleId="Heading4">
    <w:name w:val="heading 4"/>
    <w:basedOn w:val="Normal"/>
    <w:qFormat/>
    <w:rsid w:val="009A510E"/>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Char Char,Char Char,webb,Char8,Char Char5,Char Char Char Char Char Char Char Char Char Char,Char Char Char Char Char Char Char Char Char Char Char,Обычный (веб)1,Обычный (веб) Знак,Обычный (веб) Знак1"/>
    <w:basedOn w:val="Normal"/>
    <w:link w:val="NormalWebChar1"/>
    <w:uiPriority w:val="99"/>
    <w:unhideWhenUsed/>
    <w:qFormat/>
    <w:rsid w:val="009970C9"/>
    <w:pPr>
      <w:spacing w:before="100" w:beforeAutospacing="1" w:after="100" w:afterAutospacing="1"/>
    </w:pPr>
    <w:rPr>
      <w:sz w:val="24"/>
      <w:szCs w:val="24"/>
    </w:rPr>
  </w:style>
  <w:style w:type="character" w:customStyle="1" w:styleId="NormalWebChar1">
    <w:name w:val="Normal (Web) Char1"/>
    <w:aliases w:val="Normal (Web) Char Char, Char Char Char,Char Char Char,webb Char,Char8 Char,Char Char5 Char,Char Char Char Char Char Char Char Char Char Char Char1,Char Char Char Char Char Char Char Char Char Char Char Char,Обычный (веб)1 Char"/>
    <w:link w:val="NormalWeb"/>
    <w:uiPriority w:val="99"/>
    <w:locked/>
    <w:rsid w:val="009970C9"/>
    <w:rPr>
      <w:sz w:val="24"/>
      <w:szCs w:val="24"/>
      <w:lang w:val="en-US" w:eastAsia="en-US" w:bidi="ar-SA"/>
    </w:rPr>
  </w:style>
  <w:style w:type="character" w:styleId="Strong">
    <w:name w:val="Strong"/>
    <w:qFormat/>
    <w:rsid w:val="00AA5298"/>
    <w:rPr>
      <w:b/>
      <w:bCs/>
    </w:rPr>
  </w:style>
  <w:style w:type="table" w:styleId="TableGrid">
    <w:name w:val="Table Grid"/>
    <w:basedOn w:val="TableNormal"/>
    <w:rsid w:val="00123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F24F3"/>
    <w:rPr>
      <w:color w:val="0000FF"/>
      <w:u w:val="single"/>
    </w:rPr>
  </w:style>
  <w:style w:type="character" w:customStyle="1" w:styleId="fontstyle01">
    <w:name w:val="fontstyle01"/>
    <w:rsid w:val="00DF24F3"/>
    <w:rPr>
      <w:rFonts w:ascii="Times New Roman" w:hAnsi="Times New Roman" w:cs="Times New Roman" w:hint="default"/>
      <w:b w:val="0"/>
      <w:bCs w:val="0"/>
      <w:i w:val="0"/>
      <w:iCs w:val="0"/>
      <w:color w:val="000000"/>
      <w:sz w:val="28"/>
      <w:szCs w:val="28"/>
    </w:rPr>
  </w:style>
  <w:style w:type="paragraph" w:styleId="Header">
    <w:name w:val="header"/>
    <w:basedOn w:val="Normal"/>
    <w:rsid w:val="009A510E"/>
    <w:pPr>
      <w:tabs>
        <w:tab w:val="center" w:pos="4320"/>
        <w:tab w:val="right" w:pos="8640"/>
      </w:tabs>
    </w:pPr>
  </w:style>
  <w:style w:type="character" w:styleId="PageNumber">
    <w:name w:val="page number"/>
    <w:basedOn w:val="DefaultParagraphFont"/>
    <w:rsid w:val="009A510E"/>
  </w:style>
  <w:style w:type="paragraph" w:styleId="Footer">
    <w:name w:val="footer"/>
    <w:basedOn w:val="Normal"/>
    <w:rsid w:val="009A510E"/>
    <w:pPr>
      <w:tabs>
        <w:tab w:val="center" w:pos="4320"/>
        <w:tab w:val="right" w:pos="8640"/>
      </w:tabs>
    </w:pPr>
  </w:style>
  <w:style w:type="paragraph" w:customStyle="1" w:styleId="CharCharCharCharCharCharCharCharChar">
    <w:name w:val="Char Char Char Char Char Char Char Char Char"/>
    <w:basedOn w:val="Normal"/>
    <w:semiHidden/>
    <w:rsid w:val="0017374C"/>
    <w:pPr>
      <w:spacing w:after="160" w:line="240" w:lineRule="exact"/>
    </w:pPr>
    <w:rPr>
      <w:rFonts w:ascii="Arial" w:hAnsi="Arial"/>
      <w:sz w:val="22"/>
      <w:szCs w:val="22"/>
    </w:rPr>
  </w:style>
  <w:style w:type="paragraph" w:customStyle="1" w:styleId="CharCharCharCharCharCharCharCharChar0">
    <w:name w:val="Char Char Char Char Char Char Char Char Char"/>
    <w:basedOn w:val="Normal"/>
    <w:semiHidden/>
    <w:rsid w:val="00C64E7E"/>
    <w:pPr>
      <w:spacing w:after="160" w:line="240" w:lineRule="exac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23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Bat-dong-san/Luat-Dat-dai-2024-31-2024-QH15-523642.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1358</Words>
  <Characters>7743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ÜY BAN NHÂN DÂN THÀNH PHỎ HÀ NỘI CỘNG HOÀ XÃ HỘI CHỦ NGHĨA VIỆT NAM Độc lập - Tự do - Hạnh phúc Số: 19 /2026/QĐ-UBND Hà Nội, ngày 02 tháng 02 năm 2026 QUYẾT ĐỊNH Về việc ban hành hệ số điều chỉnh giá đất trên địa bàn thành phố Hà Nội ỦY BAN NHÂN DÂN THÀN</vt:lpstr>
    </vt:vector>
  </TitlesOfParts>
  <Company>HOME</Company>
  <LinksUpToDate>false</LinksUpToDate>
  <CharactersWithSpaces>9083</CharactersWithSpaces>
  <SharedDoc>false</SharedDoc>
  <HLinks>
    <vt:vector size="60" baseType="variant">
      <vt:variant>
        <vt:i4>4128812</vt:i4>
      </vt:variant>
      <vt:variant>
        <vt:i4>27</vt:i4>
      </vt:variant>
      <vt:variant>
        <vt:i4>0</vt:i4>
      </vt:variant>
      <vt:variant>
        <vt:i4>5</vt:i4>
      </vt:variant>
      <vt:variant>
        <vt:lpwstr>https://thuvienphapluat.vn/van-ban/Tai-nguyen-Moi-truong/Luat-Dia-chat-va-khoang-san-sua-doi-2025-so-147-2025-QH15-675265.aspx</vt:lpwstr>
      </vt:variant>
      <vt:variant>
        <vt:lpwstr/>
      </vt:variant>
      <vt:variant>
        <vt:i4>2752635</vt:i4>
      </vt:variant>
      <vt:variant>
        <vt:i4>24</vt:i4>
      </vt:variant>
      <vt:variant>
        <vt:i4>0</vt:i4>
      </vt:variant>
      <vt:variant>
        <vt:i4>5</vt:i4>
      </vt:variant>
      <vt:variant>
        <vt:lpwstr>https://thuvienphapluat.vn/van-ban/Tai-nguyen-Moi-truong/Luat-sua-doi-15-Luat-trong-linh-vuc-Nong-nghiep-Moi-truong-2025-146-2025-QH15-675259.aspx</vt:lpwstr>
      </vt:variant>
      <vt:variant>
        <vt:lpwstr/>
      </vt:variant>
      <vt:variant>
        <vt:i4>5439582</vt:i4>
      </vt:variant>
      <vt:variant>
        <vt:i4>21</vt:i4>
      </vt:variant>
      <vt:variant>
        <vt:i4>0</vt:i4>
      </vt:variant>
      <vt:variant>
        <vt:i4>5</vt:i4>
      </vt:variant>
      <vt:variant>
        <vt:lpwstr>https://thuvienphapluat.vn/van-ban/Giao-thong-Van-tai/Luat-Duong-sat-2025-so-95-2025-QH15-622480.aspx</vt:lpwstr>
      </vt:variant>
      <vt:variant>
        <vt:lpwstr/>
      </vt:variant>
      <vt:variant>
        <vt:i4>655391</vt:i4>
      </vt:variant>
      <vt:variant>
        <vt:i4>18</vt:i4>
      </vt:variant>
      <vt:variant>
        <vt:i4>0</vt:i4>
      </vt:variant>
      <vt:variant>
        <vt:i4>5</vt:i4>
      </vt:variant>
      <vt:variant>
        <vt:lpwstr>https://thuvienphapluat.vn/van-ban/Linh-vuc-khac/Luat-Khoa-hoc-Cong-nghe-va-Doi-moi-sang-tao-2025-so-93-2025-QH15-581164.aspx</vt:lpwstr>
      </vt:variant>
      <vt:variant>
        <vt:lpwstr/>
      </vt:variant>
      <vt:variant>
        <vt:i4>1048580</vt:i4>
      </vt:variant>
      <vt:variant>
        <vt:i4>15</vt:i4>
      </vt:variant>
      <vt:variant>
        <vt:i4>0</vt:i4>
      </vt:variant>
      <vt:variant>
        <vt:i4>5</vt:i4>
      </vt:variant>
      <vt:variant>
        <vt:lpwstr>https://thuvienphapluat.vn/van-ban/Bo-may-hanh-chinh/Luat-Thanh-tra-2025-so-84-2025-QH15-655378.aspx</vt:lpwstr>
      </vt:variant>
      <vt:variant>
        <vt:lpwstr/>
      </vt:variant>
      <vt:variant>
        <vt:i4>6094877</vt:i4>
      </vt:variant>
      <vt:variant>
        <vt:i4>12</vt:i4>
      </vt:variant>
      <vt:variant>
        <vt:i4>0</vt:i4>
      </vt:variant>
      <vt:variant>
        <vt:i4>5</vt:i4>
      </vt:variant>
      <vt:variant>
        <vt:lpwstr>https://thuvienphapluat.vn/van-ban/Cong-nghe-thong-tin/Luat-Cong-nghiep-cong-nghe-so-2025-so-71-2025-QH15-621341.aspx</vt:lpwstr>
      </vt:variant>
      <vt:variant>
        <vt:lpwstr/>
      </vt:variant>
      <vt:variant>
        <vt:i4>3801208</vt:i4>
      </vt:variant>
      <vt:variant>
        <vt:i4>9</vt:i4>
      </vt:variant>
      <vt:variant>
        <vt:i4>0</vt:i4>
      </vt:variant>
      <vt:variant>
        <vt:i4>5</vt:i4>
      </vt:variant>
      <vt:variant>
        <vt:lpwstr>https://thuvienphapluat.vn/van-ban/Dau-tu/Luat-Dau-tu-cong-2024-so-58-2024-QH15-621645.aspx</vt:lpwstr>
      </vt:variant>
      <vt:variant>
        <vt:lpwstr/>
      </vt:variant>
      <vt:variant>
        <vt:i4>3276898</vt:i4>
      </vt:variant>
      <vt:variant>
        <vt:i4>6</vt:i4>
      </vt:variant>
      <vt:variant>
        <vt:i4>0</vt:i4>
      </vt:variant>
      <vt:variant>
        <vt:i4>5</vt:i4>
      </vt:variant>
      <vt:variant>
        <vt:lpwstr>https://thuvienphapluat.vn/van-ban/Xay-dung-Do-thi/Luat-Quy-hoach-do-thi-va-nong-thon-2024-so-47-2024-QH15-583645.aspx</vt:lpwstr>
      </vt:variant>
      <vt:variant>
        <vt:lpwstr/>
      </vt:variant>
      <vt:variant>
        <vt:i4>2031641</vt:i4>
      </vt:variant>
      <vt:variant>
        <vt:i4>3</vt:i4>
      </vt:variant>
      <vt:variant>
        <vt:i4>0</vt:i4>
      </vt:variant>
      <vt:variant>
        <vt:i4>5</vt:i4>
      </vt:variant>
      <vt:variant>
        <vt:lpwstr>https://thuvienphapluat.vn/van-ban/Bo-may-hanh-chinh/Luat-sua-doi-Luat-Dat-dai-Luat-Nha-o-Luat-Kinh-doanh-bat-dong-san-Luat-Cac-to-chuc-tin-dung-2024-612195.aspx</vt:lpwstr>
      </vt:variant>
      <vt:variant>
        <vt:lpwstr/>
      </vt:variant>
      <vt:variant>
        <vt:i4>3801129</vt:i4>
      </vt:variant>
      <vt:variant>
        <vt:i4>0</vt:i4>
      </vt:variant>
      <vt:variant>
        <vt:i4>0</vt:i4>
      </vt:variant>
      <vt:variant>
        <vt:i4>5</vt:i4>
      </vt:variant>
      <vt:variant>
        <vt:lpwstr>https://thuvienphapluat.vn/van-ban/Bat-dong-san/Luat-Dat-dai-2024-31-2024-QH15-523642.aspx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ÜY BAN NHÂN DÂN THÀNH PHỎ HÀ NỘI CỘNG HOÀ XÃ HỘI CHỦ NGHĨA VIỆT NAM Độc lập - Tự do - Hạnh phúc Số: 19 /2026/QĐ-UBND Hà Nội, ngày 02 tháng 02 năm 2026 QUYẾT ĐỊNH Về việc ban hành hệ số điều chỉnh giá đất trên địa bàn thành phố Hà Nội ỦY BAN NHÂN DÂN THÀN</dc:title>
  <dc:creator>User</dc:creator>
  <cp:lastModifiedBy>DELL</cp:lastModifiedBy>
  <cp:revision>7</cp:revision>
  <cp:lastPrinted>2026-04-22T03:48:00Z</cp:lastPrinted>
  <dcterms:created xsi:type="dcterms:W3CDTF">2026-05-23T09:15:00Z</dcterms:created>
  <dcterms:modified xsi:type="dcterms:W3CDTF">2026-05-24T02:39:00Z</dcterms:modified>
</cp:coreProperties>
</file>